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BDD" w:rsidRPr="001E4BDD" w:rsidRDefault="001E4BDD" w:rsidP="001E4BDD">
      <w:pPr>
        <w:pStyle w:val="421"/>
        <w:keepNext/>
        <w:keepLines/>
        <w:shd w:val="clear" w:color="auto" w:fill="auto"/>
        <w:spacing w:after="0" w:line="240" w:lineRule="auto"/>
        <w:ind w:firstLine="709"/>
        <w:jc w:val="center"/>
        <w:rPr>
          <w:rStyle w:val="42"/>
          <w:rFonts w:ascii="Times New Roman" w:hAnsi="Times New Roman"/>
          <w:i/>
          <w:color w:val="FF0000"/>
          <w:sz w:val="28"/>
          <w:szCs w:val="28"/>
        </w:rPr>
      </w:pPr>
      <w:bookmarkStart w:id="0" w:name="bookmark49"/>
      <w:proofErr w:type="gramStart"/>
      <w:r w:rsidRPr="001E4BDD">
        <w:rPr>
          <w:rStyle w:val="42"/>
          <w:rFonts w:ascii="Times New Roman" w:hAnsi="Times New Roman"/>
          <w:i/>
          <w:color w:val="FF0000"/>
          <w:sz w:val="28"/>
          <w:szCs w:val="28"/>
        </w:rPr>
        <w:t>(По нашей программе это лекция 3</w:t>
      </w:r>
      <w:proofErr w:type="gramEnd"/>
    </w:p>
    <w:p w:rsidR="001E4BDD" w:rsidRDefault="001E4BDD" w:rsidP="001E4BDD">
      <w:pPr>
        <w:pStyle w:val="421"/>
        <w:keepNext/>
        <w:keepLines/>
        <w:shd w:val="clear" w:color="auto" w:fill="auto"/>
        <w:spacing w:after="0" w:line="240" w:lineRule="auto"/>
        <w:ind w:firstLine="709"/>
        <w:jc w:val="center"/>
        <w:rPr>
          <w:rStyle w:val="42"/>
          <w:rFonts w:ascii="Times New Roman" w:hAnsi="Times New Roman"/>
          <w:color w:val="000000"/>
          <w:sz w:val="24"/>
          <w:szCs w:val="24"/>
        </w:rPr>
      </w:pPr>
    </w:p>
    <w:p w:rsidR="001E4BDD" w:rsidRPr="00702B48" w:rsidRDefault="001E4BDD" w:rsidP="001E4BDD">
      <w:pPr>
        <w:pStyle w:val="421"/>
        <w:keepNext/>
        <w:keepLines/>
        <w:shd w:val="clear" w:color="auto" w:fill="auto"/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 w:rsidRPr="00702B48">
        <w:rPr>
          <w:rStyle w:val="42"/>
          <w:rFonts w:ascii="Times New Roman" w:hAnsi="Times New Roman"/>
          <w:color w:val="000000"/>
          <w:sz w:val="24"/>
          <w:szCs w:val="24"/>
        </w:rPr>
        <w:t>ТЕМА 5.</w:t>
      </w:r>
      <w:bookmarkStart w:id="1" w:name="bookmark50"/>
      <w:bookmarkEnd w:id="0"/>
      <w:r w:rsidRPr="00702B48">
        <w:rPr>
          <w:rStyle w:val="42"/>
          <w:rFonts w:ascii="Times New Roman" w:hAnsi="Times New Roman"/>
          <w:color w:val="000000"/>
          <w:sz w:val="24"/>
          <w:szCs w:val="24"/>
        </w:rPr>
        <w:t>МАКРОЭКОНОМИЧЕСКОЕ РАВНОВЕСИЕ</w:t>
      </w:r>
      <w:bookmarkEnd w:id="1"/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rPr>
          <w:rFonts w:ascii="Times New Roman" w:hAnsi="Times New Roman"/>
          <w:color w:val="000000"/>
          <w:sz w:val="24"/>
          <w:szCs w:val="24"/>
        </w:rPr>
      </w:pP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Изучив тему 5, студент должен знать:</w:t>
      </w:r>
    </w:p>
    <w:p w:rsidR="001E4BDD" w:rsidRPr="00702B48" w:rsidRDefault="001E4BDD" w:rsidP="001E4BDD">
      <w:pPr>
        <w:pStyle w:val="a4"/>
        <w:numPr>
          <w:ilvl w:val="0"/>
          <w:numId w:val="1"/>
        </w:numPr>
        <w:shd w:val="clear" w:color="auto" w:fill="auto"/>
        <w:tabs>
          <w:tab w:val="left" w:pos="559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понятие и виды макроэкономического равновесия, место рын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ка благ в макроэкономическом кругообороте, закономерности формирования совокупного спроса и совокупного предложе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ния, различные экономические концепции совокупного пред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ложения, условия достижения общего экономического равно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весия, основные модели макроэкономического равновесия, модель равновесия «доходы-расходы», мультипликатор расхо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дов, принцип акселерации;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уметь:</w:t>
      </w:r>
    </w:p>
    <w:p w:rsidR="001E4BDD" w:rsidRPr="00702B48" w:rsidRDefault="001E4BDD" w:rsidP="001E4BDD">
      <w:pPr>
        <w:pStyle w:val="a4"/>
        <w:numPr>
          <w:ilvl w:val="0"/>
          <w:numId w:val="1"/>
        </w:numPr>
        <w:shd w:val="clear" w:color="auto" w:fill="auto"/>
        <w:tabs>
          <w:tab w:val="left" w:pos="569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определять факторы, воздействующие на макроэкономиче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ское равновесие; анализировать меры стабилизационной по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литики государства; рассчитывать показатели средней и пре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дельной склонности к потреблению и к сбережению, мульти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пликатор расходов, акселератор;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приобрести навыки:</w:t>
      </w:r>
    </w:p>
    <w:p w:rsidR="001E4BDD" w:rsidRPr="00702B48" w:rsidRDefault="001E4BDD" w:rsidP="001E4BDD">
      <w:pPr>
        <w:pStyle w:val="a4"/>
        <w:numPr>
          <w:ilvl w:val="0"/>
          <w:numId w:val="1"/>
        </w:numPr>
        <w:shd w:val="clear" w:color="auto" w:fill="auto"/>
        <w:tabs>
          <w:tab w:val="left" w:pos="569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определения факторов, обеспечивающих макроэкономиче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ское равновесие.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Читать учебники:</w:t>
      </w:r>
    </w:p>
    <w:p w:rsidR="001E4BDD" w:rsidRPr="00702B48" w:rsidRDefault="001E4BDD" w:rsidP="001E4BDD">
      <w:pPr>
        <w:pStyle w:val="a4"/>
        <w:numPr>
          <w:ilvl w:val="0"/>
          <w:numId w:val="1"/>
        </w:numPr>
        <w:shd w:val="clear" w:color="auto" w:fill="auto"/>
        <w:tabs>
          <w:tab w:val="left" w:pos="360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Главу 5 данного пособия.</w:t>
      </w:r>
    </w:p>
    <w:p w:rsidR="001E4BDD" w:rsidRPr="00702B48" w:rsidRDefault="001E4BDD" w:rsidP="001E4BDD">
      <w:pPr>
        <w:pStyle w:val="a4"/>
        <w:numPr>
          <w:ilvl w:val="0"/>
          <w:numId w:val="1"/>
        </w:numPr>
        <w:shd w:val="clear" w:color="auto" w:fill="auto"/>
        <w:tabs>
          <w:tab w:val="left" w:pos="360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 xml:space="preserve">Агапова Т.А., Серегина С.Ф. Макроэкономика: Учебник. - 7-е изд., </w:t>
      </w:r>
      <w:proofErr w:type="spellStart"/>
      <w:r w:rsidRPr="00702B48">
        <w:rPr>
          <w:rFonts w:ascii="Times New Roman" w:hAnsi="Times New Roman"/>
          <w:color w:val="000000"/>
          <w:sz w:val="24"/>
          <w:szCs w:val="24"/>
        </w:rPr>
        <w:t>перераб</w:t>
      </w:r>
      <w:proofErr w:type="spellEnd"/>
      <w:r w:rsidRPr="00702B48">
        <w:rPr>
          <w:rFonts w:ascii="Times New Roman" w:hAnsi="Times New Roman"/>
          <w:color w:val="000000"/>
          <w:sz w:val="24"/>
          <w:szCs w:val="24"/>
        </w:rPr>
        <w:t>. и доп. - М.: Издательство «Дело и Сервис», 2009. - Глава 4, 5.</w:t>
      </w:r>
    </w:p>
    <w:p w:rsidR="001E4BDD" w:rsidRPr="00702B48" w:rsidRDefault="001E4BDD" w:rsidP="001E4BDD">
      <w:pPr>
        <w:pStyle w:val="a4"/>
        <w:numPr>
          <w:ilvl w:val="0"/>
          <w:numId w:val="1"/>
        </w:numPr>
        <w:shd w:val="clear" w:color="auto" w:fill="auto"/>
        <w:tabs>
          <w:tab w:val="left" w:pos="360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02B48">
        <w:rPr>
          <w:rFonts w:ascii="Times New Roman" w:hAnsi="Times New Roman"/>
          <w:color w:val="000000"/>
          <w:sz w:val="24"/>
          <w:szCs w:val="24"/>
        </w:rPr>
        <w:t>Ивашковский</w:t>
      </w:r>
      <w:proofErr w:type="spellEnd"/>
      <w:r w:rsidRPr="00702B48">
        <w:rPr>
          <w:rFonts w:ascii="Times New Roman" w:hAnsi="Times New Roman"/>
          <w:color w:val="000000"/>
          <w:sz w:val="24"/>
          <w:szCs w:val="24"/>
        </w:rPr>
        <w:t xml:space="preserve"> С.Н. Макроэкономика: Учебник. - </w:t>
      </w:r>
      <w:proofErr w:type="spellStart"/>
      <w:r w:rsidRPr="00702B48">
        <w:rPr>
          <w:rFonts w:ascii="Times New Roman" w:hAnsi="Times New Roman"/>
          <w:color w:val="000000"/>
          <w:sz w:val="24"/>
          <w:szCs w:val="24"/>
        </w:rPr>
        <w:t>М.:Дело</w:t>
      </w:r>
      <w:proofErr w:type="spellEnd"/>
      <w:r w:rsidRPr="00702B48">
        <w:rPr>
          <w:rFonts w:ascii="Times New Roman" w:hAnsi="Times New Roman"/>
          <w:color w:val="000000"/>
          <w:sz w:val="24"/>
          <w:szCs w:val="24"/>
        </w:rPr>
        <w:t>, 2004. - Глава 1. п. 3., глава 2.</w:t>
      </w:r>
    </w:p>
    <w:p w:rsidR="001E4BDD" w:rsidRPr="00702B48" w:rsidRDefault="001E4BDD" w:rsidP="001E4BDD">
      <w:pPr>
        <w:pStyle w:val="a4"/>
        <w:numPr>
          <w:ilvl w:val="0"/>
          <w:numId w:val="1"/>
        </w:numPr>
        <w:shd w:val="clear" w:color="auto" w:fill="auto"/>
        <w:tabs>
          <w:tab w:val="left" w:pos="360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02B48">
        <w:rPr>
          <w:rFonts w:ascii="Times New Roman" w:hAnsi="Times New Roman"/>
          <w:color w:val="000000"/>
          <w:sz w:val="24"/>
          <w:szCs w:val="24"/>
        </w:rPr>
        <w:t>Тарасевич</w:t>
      </w:r>
      <w:proofErr w:type="spellEnd"/>
      <w:r w:rsidRPr="00702B48">
        <w:rPr>
          <w:rFonts w:ascii="Times New Roman" w:hAnsi="Times New Roman"/>
          <w:color w:val="000000"/>
          <w:sz w:val="24"/>
          <w:szCs w:val="24"/>
        </w:rPr>
        <w:t xml:space="preserve"> Л.С., Гребенников Л.И., </w:t>
      </w:r>
      <w:proofErr w:type="spellStart"/>
      <w:r w:rsidRPr="00702B48">
        <w:rPr>
          <w:rFonts w:ascii="Times New Roman" w:hAnsi="Times New Roman"/>
          <w:color w:val="000000"/>
          <w:sz w:val="24"/>
          <w:szCs w:val="24"/>
        </w:rPr>
        <w:t>Леусский</w:t>
      </w:r>
      <w:proofErr w:type="spellEnd"/>
      <w:r w:rsidRPr="00702B48">
        <w:rPr>
          <w:rFonts w:ascii="Times New Roman" w:hAnsi="Times New Roman"/>
          <w:color w:val="000000"/>
          <w:sz w:val="24"/>
          <w:szCs w:val="24"/>
        </w:rPr>
        <w:t xml:space="preserve"> А.И. Макроэкономика: Учебник. - М.: Высшее образование, 2009.- Глава 3,8.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Выполнить задания для самопроверки темы 5.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Акцентировать внимание на следующих понятиях:</w:t>
      </w:r>
      <w:r w:rsidRPr="00702B48">
        <w:rPr>
          <w:rFonts w:ascii="Times New Roman" w:hAnsi="Times New Roman"/>
          <w:color w:val="000000"/>
          <w:sz w:val="24"/>
          <w:szCs w:val="24"/>
        </w:rPr>
        <w:t xml:space="preserve"> макроэко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номическое равновесие, краткосрочное равновесие, идеальное равновесие, реальное равновесие, частичное равновесие, общее равновесие, полное равновесие, устойчивое равновесие, неустой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чивое равновесие, рынок благ, совокупный спрос, совокупное предложение, стабилизационная политика, средняя склонность к потреблению, средняя склонность к сбережению, предельная склонность к потреблению, предельная склонность к сбереже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нию, мультипликатор расходов, акселератор.</w:t>
      </w:r>
      <w:proofErr w:type="gramEnd"/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E4BDD" w:rsidRPr="00702B48" w:rsidRDefault="001E4BDD" w:rsidP="001E4BDD">
      <w:pPr>
        <w:pStyle w:val="51"/>
        <w:keepNext/>
        <w:keepLines/>
        <w:numPr>
          <w:ilvl w:val="0"/>
          <w:numId w:val="2"/>
        </w:numPr>
        <w:shd w:val="clear" w:color="auto" w:fill="auto"/>
        <w:tabs>
          <w:tab w:val="left" w:pos="553"/>
        </w:tabs>
        <w:spacing w:before="0" w:after="0" w:line="240" w:lineRule="auto"/>
        <w:ind w:firstLine="709"/>
        <w:rPr>
          <w:rFonts w:ascii="Times New Roman" w:hAnsi="Times New Roman"/>
          <w:sz w:val="24"/>
          <w:szCs w:val="24"/>
        </w:rPr>
      </w:pPr>
      <w:bookmarkStart w:id="2" w:name="bookmark51"/>
      <w:r w:rsidRPr="00702B48">
        <w:rPr>
          <w:rStyle w:val="5"/>
          <w:rFonts w:ascii="Times New Roman" w:hAnsi="Times New Roman"/>
          <w:color w:val="000000"/>
          <w:sz w:val="24"/>
          <w:szCs w:val="24"/>
        </w:rPr>
        <w:t>Понятие и виды макроэкономического равновесия</w:t>
      </w:r>
      <w:bookmarkEnd w:id="2"/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Макроэкономическое равновесие - это центральный во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прос курса макроэкономики. Его достижение - это проблема номер один для государственной макроэкономической поли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тики. Рассмотрение макроэкономического кругооборота (гла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ва 1) позволяет сделать вывод о существовании двух возмож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ных состояний экономики: равновесном и неравновесном.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Макроэкономическое равновесие - это такое состояние экономической системы, когда достигнута совокупная сбалан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 xml:space="preserve">сированность, пропорциональность между экономическими потоками произведенных товаров и факторов производства, доходов и расходов, спросом и предложением, </w:t>
      </w:r>
      <w:proofErr w:type="spellStart"/>
      <w:r w:rsidRPr="00702B48">
        <w:rPr>
          <w:rFonts w:ascii="Times New Roman" w:hAnsi="Times New Roman"/>
          <w:color w:val="000000"/>
          <w:sz w:val="24"/>
          <w:szCs w:val="24"/>
        </w:rPr>
        <w:t>материально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вещественными</w:t>
      </w:r>
      <w:proofErr w:type="spellEnd"/>
      <w:r w:rsidRPr="00702B48">
        <w:rPr>
          <w:rFonts w:ascii="Times New Roman" w:hAnsi="Times New Roman"/>
          <w:color w:val="000000"/>
          <w:sz w:val="24"/>
          <w:szCs w:val="24"/>
        </w:rPr>
        <w:t xml:space="preserve"> и финансовыми потоками и пр.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Равновесие бывает краткосрочным (текущим) и долго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срочным.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Выделяют также идеальное (желаемое) и реальное равно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весие. Предпосылки достижения идеального равновесия - это наличие совершенной конкуренции и отсутствие побочных эффектов. Оно может быть достигнуто, если все индивиды на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 xml:space="preserve">ходят на рынке предметы потребления, все предприниматели - факторы производства и весь годовой продукт реализован. На практике эти условия нарушаются. В действительности стоит задача достижения реального равновесия, которое существует в условиях несовершенной </w:t>
      </w:r>
      <w:r w:rsidRPr="00702B48">
        <w:rPr>
          <w:rFonts w:ascii="Times New Roman" w:hAnsi="Times New Roman"/>
          <w:color w:val="000000"/>
          <w:sz w:val="24"/>
          <w:szCs w:val="24"/>
        </w:rPr>
        <w:lastRenderedPageBreak/>
        <w:t>конкуренции и при наличии внеш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них эффектов.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 xml:space="preserve">Различают частичное, общее и полное экономическое равновесие.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Частичное равновесие </w:t>
      </w:r>
      <w:r w:rsidRPr="00702B48">
        <w:rPr>
          <w:rFonts w:ascii="Times New Roman" w:hAnsi="Times New Roman"/>
          <w:color w:val="000000"/>
          <w:sz w:val="24"/>
          <w:szCs w:val="24"/>
        </w:rPr>
        <w:t>- это равновесие, устано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 xml:space="preserve">вившееся в отдельных отраслях и сферах экономики.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Общее равновесие </w:t>
      </w:r>
      <w:r w:rsidRPr="00702B48">
        <w:rPr>
          <w:rFonts w:ascii="Times New Roman" w:hAnsi="Times New Roman"/>
          <w:color w:val="000000"/>
          <w:sz w:val="24"/>
          <w:szCs w:val="24"/>
        </w:rPr>
        <w:t xml:space="preserve">- это равновесие экономической системы в целом.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Полное равновесие </w:t>
      </w:r>
      <w:r w:rsidRPr="00702B48">
        <w:rPr>
          <w:rFonts w:ascii="Times New Roman" w:hAnsi="Times New Roman"/>
          <w:color w:val="000000"/>
          <w:sz w:val="24"/>
          <w:szCs w:val="24"/>
        </w:rPr>
        <w:t>- это оптимальная сбалансированность экономической системы; ее идеальная пропорциональность - высшая цель структурной политики общества.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Экономическое равновесие может быть устойчивым и не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 xml:space="preserve">устойчивым. Равновесие называется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устойчивым, </w:t>
      </w:r>
      <w:r w:rsidRPr="00702B48">
        <w:rPr>
          <w:rFonts w:ascii="Times New Roman" w:hAnsi="Times New Roman"/>
          <w:color w:val="000000"/>
          <w:sz w:val="24"/>
          <w:szCs w:val="24"/>
        </w:rPr>
        <w:t>если в ответ на внешний импульс, разрушающий равновесие, экономика самостоятельно возвращается в устойчивое состояние. Если по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 xml:space="preserve">сле внешнего воздействия экономика не может восстановиться самостоятельно, то равновесие называют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>неустойчивым.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Нарушение равновесия означает, что в сферах, секторах, отраслях экономики отсутствует сбалансированность. Это приводит к потерям валового продукта, снижению доходов населения, появлению инфляции, безработицы. Чтобы дос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тигнуть равновесного состояния экономики, не допустить не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желательных явлений, специалисты используют макроэконо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мические модели равновесия, выводы из которых служат для обоснования макроэкономической политики государства.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E4BDD" w:rsidRPr="00702B48" w:rsidRDefault="001E4BDD" w:rsidP="001E4BDD">
      <w:pPr>
        <w:pStyle w:val="51"/>
        <w:keepNext/>
        <w:keepLines/>
        <w:numPr>
          <w:ilvl w:val="0"/>
          <w:numId w:val="2"/>
        </w:numPr>
        <w:shd w:val="clear" w:color="auto" w:fill="auto"/>
        <w:tabs>
          <w:tab w:val="left" w:pos="553"/>
        </w:tabs>
        <w:spacing w:before="0" w:after="0" w:line="240" w:lineRule="auto"/>
        <w:ind w:firstLine="709"/>
        <w:rPr>
          <w:rFonts w:ascii="Times New Roman" w:hAnsi="Times New Roman"/>
          <w:sz w:val="24"/>
          <w:szCs w:val="24"/>
        </w:rPr>
      </w:pPr>
      <w:bookmarkStart w:id="3" w:name="bookmark52"/>
      <w:r w:rsidRPr="00702B48">
        <w:rPr>
          <w:rStyle w:val="5"/>
          <w:rFonts w:ascii="Times New Roman" w:hAnsi="Times New Roman"/>
          <w:color w:val="000000"/>
          <w:sz w:val="24"/>
          <w:szCs w:val="24"/>
        </w:rPr>
        <w:t>Рынок благ. Общее экономическое равновесие</w:t>
      </w:r>
      <w:bookmarkEnd w:id="3"/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В процессе макроэкономического анализа выделяют не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сколько агрегированных рынков: рынок благ, финансовый рынок и рынок факторов производства (</w:t>
      </w:r>
      <w:proofErr w:type="gramStart"/>
      <w:r w:rsidRPr="00702B48">
        <w:rPr>
          <w:rFonts w:ascii="Times New Roman" w:hAnsi="Times New Roman"/>
          <w:color w:val="000000"/>
          <w:sz w:val="24"/>
          <w:szCs w:val="24"/>
        </w:rPr>
        <w:t>см</w:t>
      </w:r>
      <w:proofErr w:type="gramEnd"/>
      <w:r w:rsidRPr="00702B48">
        <w:rPr>
          <w:rFonts w:ascii="Times New Roman" w:hAnsi="Times New Roman"/>
          <w:color w:val="000000"/>
          <w:sz w:val="24"/>
          <w:szCs w:val="24"/>
        </w:rPr>
        <w:t>. главу 1). Между ними существуют тесные экономические взаимоотношения.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Рынок благ </w:t>
      </w:r>
      <w:r w:rsidRPr="00702B48">
        <w:rPr>
          <w:rFonts w:ascii="Times New Roman" w:hAnsi="Times New Roman"/>
          <w:color w:val="000000"/>
          <w:sz w:val="24"/>
          <w:szCs w:val="24"/>
        </w:rPr>
        <w:t>- это форма конкурентной экономической связи между субъектами рынка по поводу купли и продажи всех благ, произведенных в национальной экономике в течение определенного периода времени и предназначенных для ко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нечного использования.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Рынок благ занимает центральное место в общей систе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ме взаимосвязанных рынков. Результаты его функционирова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ния оказывают существенное влияние на макроэкономиче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ский кругооборот в целом, функционирование и состояние других рынков. Одновременно другие рынки оказывают пря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мое и обратное влияние на состояние рынка благ.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Рынок труда активно воздействует на совокупное пред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ложение на рынке благ. В свою очередь совокупный спрос на товары и услуги оказывает существенное влияние на форми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рование спроса на труд.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Финансовый рынок оказывает влияние на рынок благ пу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тем воздействия на совокупный спрос. В то же время равновесие на рынке товаров и услуг, обусловленное уровнем цен, объемом продаж, или процессы приспособления к состоянию равновесия воздействуют на процентную ставку, величину спроса на деньги и на спрос и предложение на рынке ценных бумаг.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Уровни цен и объемов продаж на рынке благ оказывают воздействие на величину обменного курса национальной ва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люты и потоки экспорта и импорта капитала. В свою очередь, международные финансовые рынки в открытой экономике оказывают влияние на совокупный спрос на товары и услуги.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Учитывая, что вся сумма созданных в стране благ изме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ряется показателями ВВП, исчисленного на основе системы национальных счетов, то рынок благ в национальной эконо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мике определяется как форма конкурентной связи рыночных субъектов по поводу купли-продажи произведенного в стране валового внутреннего продукта. Спрос на этом рынке опреде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ляет совокупный спрос, а предложение товаров и услуг - со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вокупное предложение.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Совокупный спрос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(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AD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 xml:space="preserve">-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aggregate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demand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)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Fonts w:ascii="Times New Roman" w:hAnsi="Times New Roman"/>
          <w:color w:val="000000"/>
          <w:sz w:val="24"/>
          <w:szCs w:val="24"/>
        </w:rPr>
        <w:t>- это сумма всех видов спроса, или суммарный спрос на все конечные товары и услуги, произведенные в обществе.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В структуре совокупного спроса выделяют:</w:t>
      </w:r>
    </w:p>
    <w:p w:rsidR="001E4BDD" w:rsidRPr="00702B48" w:rsidRDefault="001E4BDD" w:rsidP="001E4BDD">
      <w:pPr>
        <w:pStyle w:val="a4"/>
        <w:numPr>
          <w:ilvl w:val="0"/>
          <w:numId w:val="1"/>
        </w:numPr>
        <w:shd w:val="clear" w:color="auto" w:fill="auto"/>
        <w:tabs>
          <w:tab w:val="left" w:pos="57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 xml:space="preserve">спрос на потребительские товары и услуги 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>(</w:t>
      </w:r>
      <w:r w:rsidRPr="00702B48">
        <w:rPr>
          <w:rFonts w:ascii="Times New Roman" w:hAnsi="Times New Roman"/>
          <w:color w:val="000000"/>
          <w:sz w:val="24"/>
          <w:szCs w:val="24"/>
          <w:lang w:val="en-US" w:eastAsia="en-US"/>
        </w:rPr>
        <w:t>C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>);</w:t>
      </w:r>
    </w:p>
    <w:p w:rsidR="001E4BDD" w:rsidRPr="00702B48" w:rsidRDefault="001E4BDD" w:rsidP="001E4BDD">
      <w:pPr>
        <w:pStyle w:val="a4"/>
        <w:numPr>
          <w:ilvl w:val="0"/>
          <w:numId w:val="1"/>
        </w:numPr>
        <w:shd w:val="clear" w:color="auto" w:fill="auto"/>
        <w:tabs>
          <w:tab w:val="left" w:pos="57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lastRenderedPageBreak/>
        <w:t>спрос на инвестиционные товары (I);</w:t>
      </w:r>
    </w:p>
    <w:p w:rsidR="001E4BDD" w:rsidRPr="00702B48" w:rsidRDefault="001E4BDD" w:rsidP="001E4BDD">
      <w:pPr>
        <w:pStyle w:val="a4"/>
        <w:numPr>
          <w:ilvl w:val="0"/>
          <w:numId w:val="1"/>
        </w:numPr>
        <w:shd w:val="clear" w:color="auto" w:fill="auto"/>
        <w:tabs>
          <w:tab w:val="left" w:pos="57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 xml:space="preserve">спрос на товары и услуги со стороны государства 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>(</w:t>
      </w:r>
      <w:r w:rsidRPr="00702B48">
        <w:rPr>
          <w:rFonts w:ascii="Times New Roman" w:hAnsi="Times New Roman"/>
          <w:color w:val="000000"/>
          <w:sz w:val="24"/>
          <w:szCs w:val="24"/>
          <w:lang w:val="en-US" w:eastAsia="en-US"/>
        </w:rPr>
        <w:t>G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>);</w:t>
      </w:r>
    </w:p>
    <w:p w:rsidR="001E4BDD" w:rsidRPr="00702B48" w:rsidRDefault="001E4BDD" w:rsidP="001E4BDD">
      <w:pPr>
        <w:pStyle w:val="a4"/>
        <w:numPr>
          <w:ilvl w:val="0"/>
          <w:numId w:val="1"/>
        </w:numPr>
        <w:shd w:val="clear" w:color="auto" w:fill="auto"/>
        <w:tabs>
          <w:tab w:val="left" w:pos="572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 xml:space="preserve">чистый экспорт - разница между экспортом и импортом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(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NX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).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Таким образом, совокупный спрос можно выразить формулой:</w:t>
      </w:r>
    </w:p>
    <w:p w:rsidR="001E4BDD" w:rsidRPr="00702B48" w:rsidRDefault="001E4BDD" w:rsidP="001E4BDD">
      <w:pPr>
        <w:pStyle w:val="a4"/>
        <w:shd w:val="clear" w:color="auto" w:fill="auto"/>
        <w:tabs>
          <w:tab w:val="left" w:pos="3845"/>
        </w:tabs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AD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C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Fonts w:ascii="Times New Roman" w:hAnsi="Times New Roman"/>
          <w:color w:val="000000"/>
          <w:sz w:val="24"/>
          <w:szCs w:val="24"/>
        </w:rPr>
        <w:t xml:space="preserve">+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I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+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G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+ </w:t>
      </w:r>
      <w:proofErr w:type="gramStart"/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NX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 xml:space="preserve"> .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ab/>
      </w:r>
      <w:proofErr w:type="gramEnd"/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>(5.1)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Кривая совокупного спроса показывает количество то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 xml:space="preserve">варов и услуг, которое потребители готовы приобрести при каждом возможном уровне цен. Движение по кривой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AD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Fonts w:ascii="Times New Roman" w:hAnsi="Times New Roman"/>
          <w:color w:val="000000"/>
          <w:sz w:val="24"/>
          <w:szCs w:val="24"/>
        </w:rPr>
        <w:t>от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ражает изменение совокупного спроса в зависимости от дина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 xml:space="preserve">мики цен. Спрос на </w:t>
      </w:r>
      <w:proofErr w:type="spellStart"/>
      <w:r w:rsidRPr="00702B48">
        <w:rPr>
          <w:rFonts w:ascii="Times New Roman" w:hAnsi="Times New Roman"/>
          <w:color w:val="000000"/>
          <w:sz w:val="24"/>
          <w:szCs w:val="24"/>
        </w:rPr>
        <w:t>макроуровне</w:t>
      </w:r>
      <w:proofErr w:type="spellEnd"/>
      <w:r w:rsidRPr="00702B48">
        <w:rPr>
          <w:rFonts w:ascii="Times New Roman" w:hAnsi="Times New Roman"/>
          <w:color w:val="000000"/>
          <w:sz w:val="24"/>
          <w:szCs w:val="24"/>
        </w:rPr>
        <w:t xml:space="preserve"> подчиняется той же законо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 xml:space="preserve">мерности, что и на </w:t>
      </w:r>
      <w:proofErr w:type="spellStart"/>
      <w:r w:rsidRPr="00702B48">
        <w:rPr>
          <w:rFonts w:ascii="Times New Roman" w:hAnsi="Times New Roman"/>
          <w:color w:val="000000"/>
          <w:sz w:val="24"/>
          <w:szCs w:val="24"/>
        </w:rPr>
        <w:t>микроуровне</w:t>
      </w:r>
      <w:proofErr w:type="spellEnd"/>
      <w:r w:rsidRPr="00702B48">
        <w:rPr>
          <w:rFonts w:ascii="Times New Roman" w:hAnsi="Times New Roman"/>
          <w:color w:val="000000"/>
          <w:sz w:val="24"/>
          <w:szCs w:val="24"/>
        </w:rPr>
        <w:t>: он будет падать при росте цен и увеличиваться при их снижении. Эта зависимость выте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кает из уравнения количественной теории денег:</w:t>
      </w:r>
    </w:p>
    <w:p w:rsidR="001E4BDD" w:rsidRPr="00702B48" w:rsidRDefault="001E4BDD" w:rsidP="001E4BDD">
      <w:pPr>
        <w:pStyle w:val="a4"/>
        <w:shd w:val="clear" w:color="auto" w:fill="auto"/>
        <w:tabs>
          <w:tab w:val="left" w:pos="3883"/>
        </w:tabs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MV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PY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MV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Fonts w:ascii="Times New Roman" w:hAnsi="Times New Roman"/>
          <w:color w:val="000000"/>
          <w:sz w:val="24"/>
          <w:szCs w:val="24"/>
        </w:rPr>
        <w:t xml:space="preserve">/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P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,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ab/>
      </w:r>
      <w:r w:rsidRPr="00702B48">
        <w:rPr>
          <w:rFonts w:ascii="Times New Roman" w:hAnsi="Times New Roman"/>
          <w:color w:val="000000"/>
          <w:sz w:val="24"/>
          <w:szCs w:val="24"/>
        </w:rPr>
        <w:t>(5.2)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 xml:space="preserve">где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P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Fonts w:ascii="Times New Roman" w:hAnsi="Times New Roman"/>
          <w:color w:val="000000"/>
          <w:sz w:val="24"/>
          <w:szCs w:val="24"/>
        </w:rPr>
        <w:t>- уровень цен в экономике;</w:t>
      </w:r>
    </w:p>
    <w:p w:rsidR="001E4BDD" w:rsidRPr="00702B48" w:rsidRDefault="001E4BDD" w:rsidP="001E4BDD">
      <w:pPr>
        <w:pStyle w:val="a4"/>
        <w:numPr>
          <w:ilvl w:val="0"/>
          <w:numId w:val="3"/>
        </w:numPr>
        <w:shd w:val="clear" w:color="auto" w:fill="auto"/>
        <w:tabs>
          <w:tab w:val="left" w:pos="518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- реальный объем выпуска, на который предъявлен спрос;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М</w:t>
      </w:r>
      <w:r w:rsidRPr="00702B48">
        <w:rPr>
          <w:rFonts w:ascii="Times New Roman" w:hAnsi="Times New Roman"/>
          <w:color w:val="000000"/>
          <w:sz w:val="24"/>
          <w:szCs w:val="24"/>
        </w:rPr>
        <w:t xml:space="preserve"> - количество денег в обращении;</w:t>
      </w:r>
    </w:p>
    <w:p w:rsidR="001E4BDD" w:rsidRPr="00702B48" w:rsidRDefault="001E4BDD" w:rsidP="001E4BDD">
      <w:pPr>
        <w:pStyle w:val="a4"/>
        <w:numPr>
          <w:ilvl w:val="0"/>
          <w:numId w:val="4"/>
        </w:numPr>
        <w:shd w:val="clear" w:color="auto" w:fill="auto"/>
        <w:tabs>
          <w:tab w:val="left" w:pos="532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- скорость обращения денег.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Из этой формулы следует, что чем в</w:t>
      </w:r>
      <w:r w:rsidRPr="00702B48">
        <w:rPr>
          <w:rFonts w:ascii="Times New Roman" w:hAnsi="Times New Roman"/>
          <w:color w:val="000000"/>
          <w:sz w:val="24"/>
          <w:szCs w:val="24"/>
          <w:u w:val="single"/>
        </w:rPr>
        <w:t>ыш</w:t>
      </w:r>
      <w:r w:rsidRPr="00702B48">
        <w:rPr>
          <w:rFonts w:ascii="Times New Roman" w:hAnsi="Times New Roman"/>
          <w:color w:val="000000"/>
          <w:sz w:val="24"/>
          <w:szCs w:val="24"/>
        </w:rPr>
        <w:t xml:space="preserve">е уровень цен </w:t>
      </w:r>
      <w:proofErr w:type="gramStart"/>
      <w:r w:rsidRPr="00702B48">
        <w:rPr>
          <w:rFonts w:ascii="Times New Roman" w:hAnsi="Times New Roman"/>
          <w:color w:val="000000"/>
          <w:sz w:val="24"/>
          <w:szCs w:val="24"/>
        </w:rPr>
        <w:t>Р</w:t>
      </w:r>
      <w:proofErr w:type="gramEnd"/>
      <w:r w:rsidRPr="00702B48">
        <w:rPr>
          <w:rFonts w:ascii="Times New Roman" w:hAnsi="Times New Roman"/>
          <w:color w:val="000000"/>
          <w:sz w:val="24"/>
          <w:szCs w:val="24"/>
        </w:rPr>
        <w:t xml:space="preserve">, тем (при условии фиксированного предложения денег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M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Fonts w:ascii="Times New Roman" w:hAnsi="Times New Roman"/>
          <w:color w:val="000000"/>
          <w:sz w:val="24"/>
          <w:szCs w:val="24"/>
        </w:rPr>
        <w:t xml:space="preserve">и скорости их обращения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V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) </w:t>
      </w:r>
      <w:r w:rsidRPr="00702B48">
        <w:rPr>
          <w:rFonts w:ascii="Times New Roman" w:hAnsi="Times New Roman"/>
          <w:color w:val="000000"/>
          <w:sz w:val="24"/>
          <w:szCs w:val="24"/>
        </w:rPr>
        <w:t>меньше количество товаров и ус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 xml:space="preserve">луг, на которые предъявлен спрос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>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Обратная зависимость между величиной совокупного спроса и уровнем цен связана с эффектом:</w:t>
      </w:r>
    </w:p>
    <w:p w:rsidR="001E4BDD" w:rsidRPr="00702B48" w:rsidRDefault="001E4BDD" w:rsidP="001E4BDD">
      <w:pPr>
        <w:pStyle w:val="a4"/>
        <w:numPr>
          <w:ilvl w:val="0"/>
          <w:numId w:val="1"/>
        </w:numPr>
        <w:shd w:val="clear" w:color="auto" w:fill="auto"/>
        <w:tabs>
          <w:tab w:val="left" w:pos="601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процентной ставки </w:t>
      </w:r>
      <w:r w:rsidRPr="00702B48">
        <w:rPr>
          <w:rFonts w:ascii="Times New Roman" w:hAnsi="Times New Roman"/>
          <w:color w:val="000000"/>
          <w:sz w:val="24"/>
          <w:szCs w:val="24"/>
        </w:rPr>
        <w:t xml:space="preserve">(эффектом </w:t>
      </w:r>
      <w:proofErr w:type="spellStart"/>
      <w:r w:rsidRPr="00702B48">
        <w:rPr>
          <w:rFonts w:ascii="Times New Roman" w:hAnsi="Times New Roman"/>
          <w:color w:val="000000"/>
          <w:sz w:val="24"/>
          <w:szCs w:val="24"/>
        </w:rPr>
        <w:t>Кейнса</w:t>
      </w:r>
      <w:proofErr w:type="spellEnd"/>
      <w:r w:rsidRPr="00702B48">
        <w:rPr>
          <w:rFonts w:ascii="Times New Roman" w:hAnsi="Times New Roman"/>
          <w:color w:val="000000"/>
          <w:sz w:val="24"/>
          <w:szCs w:val="24"/>
        </w:rPr>
        <w:t>) - с ростом цен увеличивается спрос на деньги. При неизменном предложе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нии денег растет ставка процента, а в результате сокращается спрос со стороны экономических агентов, пользующихся кре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дитами, снижается совокупный спрос;</w:t>
      </w:r>
    </w:p>
    <w:p w:rsidR="001E4BDD" w:rsidRPr="00702B48" w:rsidRDefault="001E4BDD" w:rsidP="001E4BDD">
      <w:pPr>
        <w:pStyle w:val="a4"/>
        <w:numPr>
          <w:ilvl w:val="0"/>
          <w:numId w:val="1"/>
        </w:numPr>
        <w:shd w:val="clear" w:color="auto" w:fill="auto"/>
        <w:tabs>
          <w:tab w:val="left" w:pos="591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богатства </w:t>
      </w:r>
      <w:r w:rsidRPr="00702B48">
        <w:rPr>
          <w:rFonts w:ascii="Times New Roman" w:hAnsi="Times New Roman"/>
          <w:color w:val="000000"/>
          <w:sz w:val="24"/>
          <w:szCs w:val="24"/>
        </w:rPr>
        <w:t xml:space="preserve">(эффектом </w:t>
      </w:r>
      <w:proofErr w:type="spellStart"/>
      <w:r w:rsidRPr="00702B48">
        <w:rPr>
          <w:rFonts w:ascii="Times New Roman" w:hAnsi="Times New Roman"/>
          <w:color w:val="000000"/>
          <w:sz w:val="24"/>
          <w:szCs w:val="24"/>
        </w:rPr>
        <w:t>Пигу</w:t>
      </w:r>
      <w:proofErr w:type="spellEnd"/>
      <w:r w:rsidRPr="00702B48">
        <w:rPr>
          <w:rFonts w:ascii="Times New Roman" w:hAnsi="Times New Roman"/>
          <w:color w:val="000000"/>
          <w:sz w:val="24"/>
          <w:szCs w:val="24"/>
        </w:rPr>
        <w:t>) - рост цен снижает реаль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ную покупательную способность накопленных финансовых активов, делает их владельцев беднее, в результате чего сни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жаются объем импортных закупок, потребление и совокуп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ный спрос;</w:t>
      </w:r>
      <w:proofErr w:type="gramEnd"/>
    </w:p>
    <w:p w:rsidR="001E4BDD" w:rsidRPr="00702B48" w:rsidRDefault="001E4BDD" w:rsidP="001E4BDD">
      <w:pPr>
        <w:pStyle w:val="a4"/>
        <w:numPr>
          <w:ilvl w:val="0"/>
          <w:numId w:val="1"/>
        </w:numPr>
        <w:shd w:val="clear" w:color="auto" w:fill="auto"/>
        <w:tabs>
          <w:tab w:val="left" w:pos="591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импортных закупок </w:t>
      </w:r>
      <w:r w:rsidRPr="00702B48">
        <w:rPr>
          <w:rFonts w:ascii="Times New Roman" w:hAnsi="Times New Roman"/>
          <w:color w:val="000000"/>
          <w:sz w:val="24"/>
          <w:szCs w:val="24"/>
        </w:rPr>
        <w:t>- рост цен внутри страны при не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изменных ценах на импорт перекладывает часть спроса на импортные товары, в результате чего сокращается экспорт и снижается совокупный спрос в стране.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 xml:space="preserve">Наряду с </w:t>
      </w:r>
      <w:proofErr w:type="gramStart"/>
      <w:r w:rsidRPr="00702B48">
        <w:rPr>
          <w:rFonts w:ascii="Times New Roman" w:hAnsi="Times New Roman"/>
          <w:color w:val="000000"/>
          <w:sz w:val="24"/>
          <w:szCs w:val="24"/>
        </w:rPr>
        <w:t>ценовыми</w:t>
      </w:r>
      <w:proofErr w:type="gramEnd"/>
      <w:r w:rsidRPr="00702B48">
        <w:rPr>
          <w:rFonts w:ascii="Times New Roman" w:hAnsi="Times New Roman"/>
          <w:color w:val="000000"/>
          <w:sz w:val="24"/>
          <w:szCs w:val="24"/>
        </w:rPr>
        <w:t xml:space="preserve"> на совокупный спрос оказывают влияние неценовые факторы. Их действие приводит к смеще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 xml:space="preserve">нию кривой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AD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Fonts w:ascii="Times New Roman" w:hAnsi="Times New Roman"/>
          <w:color w:val="000000"/>
          <w:sz w:val="24"/>
          <w:szCs w:val="24"/>
        </w:rPr>
        <w:t>вправо или влево.</w:t>
      </w:r>
    </w:p>
    <w:p w:rsidR="001E4BDD" w:rsidRPr="00702B48" w:rsidRDefault="001E4BDD" w:rsidP="001E4BDD">
      <w:pPr>
        <w:framePr w:w="5562" w:h="2698" w:wrap="notBeside" w:vAnchor="text" w:hAnchor="text" w:xAlign="center" w:y="4"/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2082800" cy="21590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800" cy="215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4BDD" w:rsidRPr="00702B48" w:rsidRDefault="001E4BDD" w:rsidP="001E4BDD">
      <w:pPr>
        <w:pStyle w:val="11"/>
        <w:framePr w:w="5562" w:h="2698" w:wrap="notBeside" w:vAnchor="text" w:hAnchor="text" w:xAlign="center" w:y="4"/>
        <w:shd w:val="clear" w:color="auto" w:fill="auto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7"/>
          <w:rFonts w:ascii="Times New Roman" w:hAnsi="Times New Roman"/>
          <w:color w:val="000000"/>
          <w:sz w:val="24"/>
          <w:szCs w:val="24"/>
        </w:rPr>
        <w:t>Рис. 5.1.</w:t>
      </w:r>
      <w:r w:rsidRPr="00702B48">
        <w:rPr>
          <w:rStyle w:val="a8"/>
          <w:rFonts w:ascii="Times New Roman" w:hAnsi="Times New Roman"/>
          <w:color w:val="000000"/>
          <w:sz w:val="24"/>
          <w:szCs w:val="24"/>
        </w:rPr>
        <w:t xml:space="preserve"> Кривая совокупного спроса</w:t>
      </w:r>
    </w:p>
    <w:p w:rsidR="001E4BDD" w:rsidRPr="00702B48" w:rsidRDefault="001E4BDD" w:rsidP="001E4BD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К неценовым факторам совокупного спроса относятся:</w:t>
      </w:r>
    </w:p>
    <w:p w:rsidR="001E4BDD" w:rsidRPr="00702B48" w:rsidRDefault="001E4BDD" w:rsidP="001E4BDD">
      <w:pPr>
        <w:pStyle w:val="a4"/>
        <w:numPr>
          <w:ilvl w:val="0"/>
          <w:numId w:val="1"/>
        </w:numPr>
        <w:shd w:val="clear" w:color="auto" w:fill="auto"/>
        <w:tabs>
          <w:tab w:val="left" w:pos="586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предложение денег М и скорость их обращения V (что следует из уравнения количественной теории денег);</w:t>
      </w:r>
    </w:p>
    <w:p w:rsidR="001E4BDD" w:rsidRPr="00702B48" w:rsidRDefault="001E4BDD" w:rsidP="001E4BDD">
      <w:pPr>
        <w:pStyle w:val="a4"/>
        <w:numPr>
          <w:ilvl w:val="0"/>
          <w:numId w:val="1"/>
        </w:numPr>
        <w:shd w:val="clear" w:color="auto" w:fill="auto"/>
        <w:tabs>
          <w:tab w:val="left" w:pos="586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факторы, влияющие на потребительские расходы домо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хозяйств: благосостояние потребителей, налоги, ожидания;</w:t>
      </w:r>
    </w:p>
    <w:p w:rsidR="001E4BDD" w:rsidRPr="00702B48" w:rsidRDefault="001E4BDD" w:rsidP="001E4BDD">
      <w:pPr>
        <w:pStyle w:val="a4"/>
        <w:numPr>
          <w:ilvl w:val="0"/>
          <w:numId w:val="1"/>
        </w:numPr>
        <w:shd w:val="clear" w:color="auto" w:fill="auto"/>
        <w:tabs>
          <w:tab w:val="left" w:pos="591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lastRenderedPageBreak/>
        <w:t>факторы, воздействующие на инвестиционные расходы фирм: процентные ставки, льготное кредитование, возможно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сти получения субсидий;</w:t>
      </w:r>
    </w:p>
    <w:p w:rsidR="001E4BDD" w:rsidRPr="00702B48" w:rsidRDefault="001E4BDD" w:rsidP="001E4BDD">
      <w:pPr>
        <w:pStyle w:val="a4"/>
        <w:numPr>
          <w:ilvl w:val="0"/>
          <w:numId w:val="1"/>
        </w:numPr>
        <w:shd w:val="clear" w:color="auto" w:fill="auto"/>
        <w:tabs>
          <w:tab w:val="left" w:pos="586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государственная политика, определяющая государст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венные расходы;</w:t>
      </w:r>
    </w:p>
    <w:p w:rsidR="001E4BDD" w:rsidRPr="00702B48" w:rsidRDefault="001E4BDD" w:rsidP="001E4BDD">
      <w:pPr>
        <w:pStyle w:val="a4"/>
        <w:numPr>
          <w:ilvl w:val="0"/>
          <w:numId w:val="1"/>
        </w:numPr>
        <w:shd w:val="clear" w:color="auto" w:fill="auto"/>
        <w:tabs>
          <w:tab w:val="left" w:pos="586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условия на внешних рынках, влияющие на чистый экс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порт: колебания курсов валют, цен на мировом рынке.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 xml:space="preserve">Изменения совокупного спроса отражены на рис. 5.1. Сдвиг прямой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AD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Fonts w:ascii="Times New Roman" w:hAnsi="Times New Roman"/>
          <w:color w:val="000000"/>
          <w:sz w:val="24"/>
          <w:szCs w:val="24"/>
        </w:rPr>
        <w:t>вправо отражает увеличение совокупного спроса, а влево - уменьшение.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Совокупное предложение 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>(</w:t>
      </w:r>
      <w:r w:rsidRPr="00702B48">
        <w:rPr>
          <w:rFonts w:ascii="Times New Roman" w:hAnsi="Times New Roman"/>
          <w:color w:val="000000"/>
          <w:sz w:val="24"/>
          <w:szCs w:val="24"/>
          <w:lang w:val="en-US" w:eastAsia="en-US"/>
        </w:rPr>
        <w:t>AS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702B48">
        <w:rPr>
          <w:rFonts w:ascii="Times New Roman" w:hAnsi="Times New Roman"/>
          <w:color w:val="000000"/>
          <w:sz w:val="24"/>
          <w:szCs w:val="24"/>
          <w:lang w:val="en-US" w:eastAsia="en-US"/>
        </w:rPr>
        <w:t>aggregate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Fonts w:ascii="Times New Roman" w:hAnsi="Times New Roman"/>
          <w:color w:val="000000"/>
          <w:sz w:val="24"/>
          <w:szCs w:val="24"/>
          <w:lang w:val="en-US" w:eastAsia="en-US"/>
        </w:rPr>
        <w:t>supply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) </w:t>
      </w:r>
      <w:r w:rsidRPr="00702B48">
        <w:rPr>
          <w:rFonts w:ascii="Times New Roman" w:hAnsi="Times New Roman"/>
          <w:color w:val="000000"/>
          <w:sz w:val="24"/>
          <w:szCs w:val="24"/>
        </w:rPr>
        <w:t>- вся конечная продукция (в стоимостном выражении), произве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денная (предложенная) в обществе. Кривая совокупного предложения показывает зависимость общего объема предло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жения от общего уровня цен в экономике.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 xml:space="preserve">На характер кривой </w:t>
      </w:r>
      <w:r w:rsidRPr="00702B48">
        <w:rPr>
          <w:rFonts w:ascii="Times New Roman" w:hAnsi="Times New Roman"/>
          <w:color w:val="000000"/>
          <w:sz w:val="24"/>
          <w:szCs w:val="24"/>
          <w:lang w:val="en-US" w:eastAsia="en-US"/>
        </w:rPr>
        <w:t>AS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Fonts w:ascii="Times New Roman" w:hAnsi="Times New Roman"/>
          <w:color w:val="000000"/>
          <w:sz w:val="24"/>
          <w:szCs w:val="24"/>
        </w:rPr>
        <w:t>также влияют ценовые и нецено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 xml:space="preserve">вые факторы. Как и в отношении кривой </w:t>
      </w:r>
      <w:r w:rsidRPr="00702B48">
        <w:rPr>
          <w:rFonts w:ascii="Times New Roman" w:hAnsi="Times New Roman"/>
          <w:color w:val="000000"/>
          <w:sz w:val="24"/>
          <w:szCs w:val="24"/>
          <w:lang w:val="en-US" w:eastAsia="en-US"/>
        </w:rPr>
        <w:t>AD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,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>ценовые фак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softHyphen/>
        <w:t xml:space="preserve">торы </w:t>
      </w:r>
      <w:r w:rsidRPr="00702B48">
        <w:rPr>
          <w:rFonts w:ascii="Times New Roman" w:hAnsi="Times New Roman"/>
          <w:color w:val="000000"/>
          <w:sz w:val="24"/>
          <w:szCs w:val="24"/>
        </w:rPr>
        <w:t>изменяют объем совокупного предложения и обуслов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 xml:space="preserve">ливают движение вдоль кривой </w:t>
      </w:r>
      <w:r w:rsidRPr="00702B48">
        <w:rPr>
          <w:rFonts w:ascii="Times New Roman" w:hAnsi="Times New Roman"/>
          <w:color w:val="000000"/>
          <w:sz w:val="24"/>
          <w:szCs w:val="24"/>
          <w:lang w:val="en-US" w:eastAsia="en-US"/>
        </w:rPr>
        <w:t>AS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.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Неценовые факторы </w:t>
      </w:r>
      <w:r w:rsidRPr="00702B48">
        <w:rPr>
          <w:rFonts w:ascii="Times New Roman" w:hAnsi="Times New Roman"/>
          <w:color w:val="000000"/>
          <w:sz w:val="24"/>
          <w:szCs w:val="24"/>
        </w:rPr>
        <w:t>вы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 xml:space="preserve">зывают сдвиг кривой влево или вправо. К неценовым факторам предложения относят изменения в технологии, в ценах ресурсов и их объемах, в налогообложении фирм и структуре экономики. Так, повышение цен на энергоносители приведет к росту издержек и снижению объема предложения (кривая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AS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Fonts w:ascii="Times New Roman" w:hAnsi="Times New Roman"/>
          <w:color w:val="000000"/>
          <w:sz w:val="24"/>
          <w:szCs w:val="24"/>
        </w:rPr>
        <w:t>сдвигается влево). Высокий урожай означает уве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личение совокупного предложения (сдвиг кривой вправо). Рост или снижение налогов соответственно вызывают умень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шение или увеличение совокупного предложения.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 xml:space="preserve">Форма кривой предложения трактуется по-разному в классической и </w:t>
      </w:r>
      <w:proofErr w:type="spellStart"/>
      <w:r w:rsidRPr="00702B48">
        <w:rPr>
          <w:rFonts w:ascii="Times New Roman" w:hAnsi="Times New Roman"/>
          <w:color w:val="000000"/>
          <w:sz w:val="24"/>
          <w:szCs w:val="24"/>
        </w:rPr>
        <w:t>кейнсианской</w:t>
      </w:r>
      <w:proofErr w:type="spellEnd"/>
      <w:r w:rsidRPr="00702B48">
        <w:rPr>
          <w:rFonts w:ascii="Times New Roman" w:hAnsi="Times New Roman"/>
          <w:color w:val="000000"/>
          <w:sz w:val="24"/>
          <w:szCs w:val="24"/>
        </w:rPr>
        <w:t xml:space="preserve"> экономических школах.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В классической модели </w:t>
      </w:r>
      <w:r w:rsidRPr="00702B48">
        <w:rPr>
          <w:rFonts w:ascii="Times New Roman" w:hAnsi="Times New Roman"/>
          <w:color w:val="000000"/>
          <w:sz w:val="24"/>
          <w:szCs w:val="24"/>
        </w:rPr>
        <w:t xml:space="preserve">экономика рассматривается в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долгосрочном периоде. </w:t>
      </w:r>
      <w:r w:rsidRPr="00702B48">
        <w:rPr>
          <w:rFonts w:ascii="Times New Roman" w:hAnsi="Times New Roman"/>
          <w:color w:val="000000"/>
          <w:sz w:val="24"/>
          <w:szCs w:val="24"/>
        </w:rPr>
        <w:t>Это период, в течение которого но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минальные величины (цены, заработная плата, ставка про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цента) под воздействием рыночных колебаний изменяются достаточно сильно, являются «гибкими». Реальные величины (объем выпуска продукции, уровень занятости, реальная став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 xml:space="preserve">ка процента) меняются медленно и принимаются </w:t>
      </w:r>
      <w:proofErr w:type="gramStart"/>
      <w:r w:rsidRPr="00702B48">
        <w:rPr>
          <w:rFonts w:ascii="Times New Roman" w:hAnsi="Times New Roman"/>
          <w:color w:val="000000"/>
          <w:sz w:val="24"/>
          <w:szCs w:val="24"/>
        </w:rPr>
        <w:t>за</w:t>
      </w:r>
      <w:proofErr w:type="gramEnd"/>
      <w:r w:rsidRPr="00702B48">
        <w:rPr>
          <w:rFonts w:ascii="Times New Roman" w:hAnsi="Times New Roman"/>
          <w:color w:val="000000"/>
          <w:sz w:val="24"/>
          <w:szCs w:val="24"/>
        </w:rPr>
        <w:t xml:space="preserve"> постоян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 xml:space="preserve">ные. Экономика функционирует на полную мощность при полной занятости факторов производства.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>Кривая совокуп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softHyphen/>
        <w:t xml:space="preserve">ного предложения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  <w:lang w:eastAsia="en-US"/>
        </w:rPr>
        <w:t>(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  <w:lang w:val="en-US" w:eastAsia="en-US"/>
        </w:rPr>
        <w:t>AS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  <w:lang w:eastAsia="en-US"/>
        </w:rPr>
        <w:t xml:space="preserve">)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>выглядит как вертикальная линия,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отражая тот факт, что в этих условиях невозможно достичь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дальнейшего увеличения объема производства, даже если это стимулируется увеличением совокупного спроса. Его рост в данном случае вызывает инфляцию, но не рост ВВП или заня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 xml:space="preserve">тости. Классическая кривая АБ характеризует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естественный (потенциальный) объем производства (ВВП), </w:t>
      </w:r>
      <w:r w:rsidRPr="00702B48">
        <w:rPr>
          <w:rFonts w:ascii="Times New Roman" w:hAnsi="Times New Roman"/>
          <w:color w:val="000000"/>
          <w:sz w:val="24"/>
          <w:szCs w:val="24"/>
        </w:rPr>
        <w:t>т.е. уровень ВВП при естественном уровне безработицы или максимально высокий уровень ВВП, который может быть создан при имеющихся в обществе технологиях, трудовых и природных ресурсах, без роста темпов инфляции.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Кривая совокупного предложения может передвигать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ся влево и вправо в зависимости от развития производст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венного потенциала, производительности, технологии про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изводства, т.е. тех факторов, которые влияют на движение естественного уровня ВВП.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02B48">
        <w:rPr>
          <w:rFonts w:ascii="Times New Roman" w:hAnsi="Times New Roman"/>
          <w:color w:val="000000"/>
          <w:sz w:val="24"/>
          <w:szCs w:val="24"/>
        </w:rPr>
        <w:t>Кейнсианская</w:t>
      </w:r>
      <w:proofErr w:type="spellEnd"/>
      <w:r w:rsidRPr="00702B48">
        <w:rPr>
          <w:rFonts w:ascii="Times New Roman" w:hAnsi="Times New Roman"/>
          <w:color w:val="000000"/>
          <w:sz w:val="24"/>
          <w:szCs w:val="24"/>
        </w:rPr>
        <w:t xml:space="preserve"> модель рассматривает экономику в крат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косрочном периоде. Это такой период (длительностью от од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ного до трех лет), в течение которого цены на факторы произ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водства остаются «жесткими», фиксированными, даже при из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менении общего уровня цен. Реальные величины (объем выпуска, уровень занятости) рассматриваются как «гибкие». Эта модель исходит из неполного использования ресурсов в экономике - неполной занятости. В таких условиях кривая со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 xml:space="preserve">вокупного предложения </w:t>
      </w:r>
      <w:r w:rsidRPr="00702B48">
        <w:rPr>
          <w:rFonts w:ascii="Times New Roman" w:hAnsi="Times New Roman"/>
          <w:color w:val="000000"/>
          <w:sz w:val="24"/>
          <w:szCs w:val="24"/>
          <w:lang w:val="en-US" w:eastAsia="en-US"/>
        </w:rPr>
        <w:t>AS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Fonts w:ascii="Times New Roman" w:hAnsi="Times New Roman"/>
          <w:color w:val="000000"/>
          <w:sz w:val="24"/>
          <w:szCs w:val="24"/>
        </w:rPr>
        <w:t>либо горизонтальна, либо имеет восходящий характер.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Горизонтальный отрезок </w:t>
      </w:r>
      <w:r w:rsidRPr="00702B48">
        <w:rPr>
          <w:rFonts w:ascii="Times New Roman" w:hAnsi="Times New Roman"/>
          <w:color w:val="000000"/>
          <w:sz w:val="24"/>
          <w:szCs w:val="24"/>
        </w:rPr>
        <w:t>прямой отражает состояние глубокого спада в экономике, наличия незагруженных произ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водственных мощностей, сопровождается некоторым увеличе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нием цен. Это может происходить из-за неравномерности разви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тия отдельных отраслей, использования для расширения произ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 xml:space="preserve">водства менее эффективных ресурсов, что повышает уровень издержек и цен на конечную продукцию в условиях ее </w:t>
      </w:r>
      <w:r w:rsidRPr="00702B48">
        <w:rPr>
          <w:rFonts w:ascii="Times New Roman" w:hAnsi="Times New Roman"/>
          <w:color w:val="000000"/>
          <w:sz w:val="24"/>
          <w:szCs w:val="24"/>
        </w:rPr>
        <w:lastRenderedPageBreak/>
        <w:t>роста.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 xml:space="preserve">И </w:t>
      </w:r>
      <w:proofErr w:type="gramStart"/>
      <w:r w:rsidRPr="00702B48">
        <w:rPr>
          <w:rFonts w:ascii="Times New Roman" w:hAnsi="Times New Roman"/>
          <w:color w:val="000000"/>
          <w:sz w:val="24"/>
          <w:szCs w:val="24"/>
        </w:rPr>
        <w:t>классическая</w:t>
      </w:r>
      <w:proofErr w:type="gramEnd"/>
      <w:r w:rsidRPr="00702B48">
        <w:rPr>
          <w:rFonts w:ascii="Times New Roman" w:hAnsi="Times New Roman"/>
          <w:color w:val="000000"/>
          <w:sz w:val="24"/>
          <w:szCs w:val="24"/>
        </w:rPr>
        <w:t xml:space="preserve">, и </w:t>
      </w:r>
      <w:proofErr w:type="spellStart"/>
      <w:r w:rsidRPr="00702B48">
        <w:rPr>
          <w:rFonts w:ascii="Times New Roman" w:hAnsi="Times New Roman"/>
          <w:color w:val="000000"/>
          <w:sz w:val="24"/>
          <w:szCs w:val="24"/>
        </w:rPr>
        <w:t>кейнсианская</w:t>
      </w:r>
      <w:proofErr w:type="spellEnd"/>
      <w:r w:rsidRPr="00702B48">
        <w:rPr>
          <w:rFonts w:ascii="Times New Roman" w:hAnsi="Times New Roman"/>
          <w:color w:val="000000"/>
          <w:sz w:val="24"/>
          <w:szCs w:val="24"/>
        </w:rPr>
        <w:t xml:space="preserve"> концепции описывают воспроизводственные ситуации, которые вполне возможны в реальной действительности. Поэтому три формы кривой предложения принято объединять в одну линию, имеющую три отрезка: </w:t>
      </w:r>
      <w:proofErr w:type="spellStart"/>
      <w:r w:rsidRPr="00702B48">
        <w:rPr>
          <w:rFonts w:ascii="Times New Roman" w:hAnsi="Times New Roman"/>
          <w:color w:val="000000"/>
          <w:sz w:val="24"/>
          <w:szCs w:val="24"/>
        </w:rPr>
        <w:t>кейнсианский</w:t>
      </w:r>
      <w:proofErr w:type="spellEnd"/>
      <w:r w:rsidRPr="00702B48">
        <w:rPr>
          <w:rFonts w:ascii="Times New Roman" w:hAnsi="Times New Roman"/>
          <w:color w:val="000000"/>
          <w:sz w:val="24"/>
          <w:szCs w:val="24"/>
        </w:rPr>
        <w:t xml:space="preserve"> (горизонтальный), промежуточ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ный (восходящий) и классический (вертикальный) (рис. 5.2).</w:t>
      </w:r>
    </w:p>
    <w:p w:rsidR="001E4BDD" w:rsidRPr="00702B48" w:rsidRDefault="001E4BDD" w:rsidP="001E4BDD">
      <w:pPr>
        <w:framePr w:h="2794" w:wrap="notBeside" w:vAnchor="text" w:hAnchor="text" w:y="1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3492500" cy="17399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500" cy="173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4BDD" w:rsidRPr="00702B48" w:rsidRDefault="001E4BDD" w:rsidP="001E4BDD">
      <w:pPr>
        <w:pStyle w:val="11"/>
        <w:framePr w:h="2794" w:wrap="notBeside" w:vAnchor="text" w:hAnchor="text" w:y="1"/>
        <w:shd w:val="clear" w:color="auto" w:fill="auto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7"/>
          <w:rFonts w:ascii="Times New Roman" w:hAnsi="Times New Roman"/>
          <w:color w:val="000000"/>
          <w:sz w:val="24"/>
          <w:szCs w:val="24"/>
        </w:rPr>
        <w:t>Рис. 5.2.</w:t>
      </w:r>
      <w:r w:rsidRPr="00702B48">
        <w:rPr>
          <w:rStyle w:val="a8"/>
          <w:rFonts w:ascii="Times New Roman" w:hAnsi="Times New Roman"/>
          <w:color w:val="000000"/>
          <w:sz w:val="24"/>
          <w:szCs w:val="24"/>
        </w:rPr>
        <w:t xml:space="preserve"> Кривая совокупного предложения</w:t>
      </w:r>
    </w:p>
    <w:p w:rsidR="001E4BDD" w:rsidRPr="00702B48" w:rsidRDefault="001E4BDD" w:rsidP="001E4BD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 xml:space="preserve">Пересечение кривых совокупного спроса </w:t>
      </w:r>
      <w:r w:rsidRPr="00702B48">
        <w:rPr>
          <w:rFonts w:ascii="Times New Roman" w:hAnsi="Times New Roman"/>
          <w:color w:val="000000"/>
          <w:sz w:val="24"/>
          <w:szCs w:val="24"/>
          <w:lang w:val="en-US" w:eastAsia="en-US"/>
        </w:rPr>
        <w:t>AD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Fonts w:ascii="Times New Roman" w:hAnsi="Times New Roman"/>
          <w:color w:val="000000"/>
          <w:sz w:val="24"/>
          <w:szCs w:val="24"/>
        </w:rPr>
        <w:t>и совокуп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 xml:space="preserve">ного предложения </w:t>
      </w:r>
      <w:r w:rsidRPr="00702B48">
        <w:rPr>
          <w:rFonts w:ascii="Times New Roman" w:hAnsi="Times New Roman"/>
          <w:color w:val="000000"/>
          <w:sz w:val="24"/>
          <w:szCs w:val="24"/>
          <w:lang w:val="en-US" w:eastAsia="en-US"/>
        </w:rPr>
        <w:t>AS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Fonts w:ascii="Times New Roman" w:hAnsi="Times New Roman"/>
          <w:color w:val="000000"/>
          <w:sz w:val="24"/>
          <w:szCs w:val="24"/>
        </w:rPr>
        <w:t xml:space="preserve">дает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точку общего экономического равновесия. </w:t>
      </w:r>
      <w:r w:rsidRPr="00702B48">
        <w:rPr>
          <w:rFonts w:ascii="Times New Roman" w:hAnsi="Times New Roman"/>
          <w:color w:val="000000"/>
          <w:sz w:val="24"/>
          <w:szCs w:val="24"/>
        </w:rPr>
        <w:t>Условия этого равновесия будут различны в за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 xml:space="preserve">висимости от того, на каком отрезке кривая совокупного предложения </w:t>
      </w:r>
      <w:r w:rsidRPr="00702B48">
        <w:rPr>
          <w:rFonts w:ascii="Times New Roman" w:hAnsi="Times New Roman"/>
          <w:color w:val="000000"/>
          <w:sz w:val="24"/>
          <w:szCs w:val="24"/>
          <w:lang w:val="en-US" w:eastAsia="en-US"/>
        </w:rPr>
        <w:t>AS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Fonts w:ascii="Times New Roman" w:hAnsi="Times New Roman"/>
          <w:color w:val="000000"/>
          <w:sz w:val="24"/>
          <w:szCs w:val="24"/>
        </w:rPr>
        <w:t xml:space="preserve">пересекается с кривой совокупного спроса </w:t>
      </w:r>
      <w:r w:rsidRPr="00702B48">
        <w:rPr>
          <w:rFonts w:ascii="Times New Roman" w:hAnsi="Times New Roman"/>
          <w:color w:val="000000"/>
          <w:sz w:val="24"/>
          <w:szCs w:val="24"/>
          <w:lang w:val="en-US" w:eastAsia="en-US"/>
        </w:rPr>
        <w:t>AD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Fonts w:ascii="Times New Roman" w:hAnsi="Times New Roman"/>
          <w:color w:val="000000"/>
          <w:sz w:val="24"/>
          <w:szCs w:val="24"/>
        </w:rPr>
        <w:t>(см. рис. 5.3).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 xml:space="preserve">Пересечение кривой </w:t>
      </w:r>
      <w:r w:rsidRPr="00702B48">
        <w:rPr>
          <w:rFonts w:ascii="Times New Roman" w:hAnsi="Times New Roman"/>
          <w:color w:val="000000"/>
          <w:sz w:val="24"/>
          <w:szCs w:val="24"/>
          <w:lang w:val="en-US" w:eastAsia="en-US"/>
        </w:rPr>
        <w:t>AD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Fonts w:ascii="Times New Roman" w:hAnsi="Times New Roman"/>
          <w:color w:val="000000"/>
          <w:sz w:val="24"/>
          <w:szCs w:val="24"/>
        </w:rPr>
        <w:t xml:space="preserve">и кривой </w:t>
      </w:r>
      <w:r w:rsidRPr="00702B48">
        <w:rPr>
          <w:rFonts w:ascii="Times New Roman" w:hAnsi="Times New Roman"/>
          <w:color w:val="000000"/>
          <w:sz w:val="24"/>
          <w:szCs w:val="24"/>
          <w:lang w:val="en-US" w:eastAsia="en-US"/>
        </w:rPr>
        <w:t>AS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Fonts w:ascii="Times New Roman" w:hAnsi="Times New Roman"/>
          <w:color w:val="000000"/>
          <w:sz w:val="24"/>
          <w:szCs w:val="24"/>
        </w:rPr>
        <w:t xml:space="preserve">на горизонтальном </w:t>
      </w:r>
      <w:proofErr w:type="spellStart"/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>кейнсианском</w:t>
      </w:r>
      <w:proofErr w:type="spellEnd"/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 отрезке </w:t>
      </w:r>
      <w:r w:rsidRPr="00702B48">
        <w:rPr>
          <w:rFonts w:ascii="Times New Roman" w:hAnsi="Times New Roman"/>
          <w:color w:val="000000"/>
          <w:sz w:val="24"/>
          <w:szCs w:val="24"/>
        </w:rPr>
        <w:t xml:space="preserve">означает, что равновесие достигнуто при неполном использовании трудовых и производственных ресурсов, и фактический объем национального производства ниже потенциально возможного. Из этого </w:t>
      </w:r>
      <w:proofErr w:type="spellStart"/>
      <w:r w:rsidRPr="00702B48">
        <w:rPr>
          <w:rFonts w:ascii="Times New Roman" w:hAnsi="Times New Roman"/>
          <w:color w:val="000000"/>
          <w:sz w:val="24"/>
          <w:szCs w:val="24"/>
        </w:rPr>
        <w:t>кейнсианцы</w:t>
      </w:r>
      <w:proofErr w:type="spellEnd"/>
      <w:r w:rsidRPr="00702B48">
        <w:rPr>
          <w:rFonts w:ascii="Times New Roman" w:hAnsi="Times New Roman"/>
          <w:color w:val="000000"/>
          <w:sz w:val="24"/>
          <w:szCs w:val="24"/>
        </w:rPr>
        <w:t xml:space="preserve"> делают вывод о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необходимости государственного стимулирования совокупного спроса, </w:t>
      </w:r>
      <w:proofErr w:type="gramStart"/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>а</w:t>
      </w:r>
      <w:proofErr w:type="gramEnd"/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 следовательно, производства и заня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softHyphen/>
        <w:t xml:space="preserve">тости. </w:t>
      </w:r>
      <w:r w:rsidRPr="00702B48">
        <w:rPr>
          <w:rFonts w:ascii="Times New Roman" w:hAnsi="Times New Roman"/>
          <w:color w:val="000000"/>
          <w:sz w:val="24"/>
          <w:szCs w:val="24"/>
        </w:rPr>
        <w:t>Причем это стимулирование не будет сопровождаться повышением цен, так как будет означать вовлечение в произ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водство недоиспользованных ресурсов.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 xml:space="preserve">При пересечении кривых </w:t>
      </w:r>
      <w:r w:rsidRPr="00702B48">
        <w:rPr>
          <w:rFonts w:ascii="Times New Roman" w:hAnsi="Times New Roman"/>
          <w:color w:val="000000"/>
          <w:sz w:val="24"/>
          <w:szCs w:val="24"/>
          <w:lang w:val="en-US" w:eastAsia="en-US"/>
        </w:rPr>
        <w:t>AD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702B48">
        <w:rPr>
          <w:rFonts w:ascii="Times New Roman" w:hAnsi="Times New Roman"/>
          <w:color w:val="000000"/>
          <w:sz w:val="24"/>
          <w:szCs w:val="24"/>
          <w:lang w:val="en-US" w:eastAsia="en-US"/>
        </w:rPr>
        <w:t>AS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Fonts w:ascii="Times New Roman" w:hAnsi="Times New Roman"/>
          <w:color w:val="000000"/>
          <w:sz w:val="24"/>
          <w:szCs w:val="24"/>
        </w:rPr>
        <w:t xml:space="preserve">на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промежуточном отрезке </w:t>
      </w:r>
      <w:r w:rsidRPr="00702B48">
        <w:rPr>
          <w:rFonts w:ascii="Times New Roman" w:hAnsi="Times New Roman"/>
          <w:color w:val="000000"/>
          <w:sz w:val="24"/>
          <w:szCs w:val="24"/>
        </w:rPr>
        <w:t>рост совокупного спроса увеличивает и реальный объем производства, и уровень цен. В случае отклонения от точки равновесия, экономика будет стремиться к равновесно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 xml:space="preserve">му состоянию путем </w:t>
      </w:r>
      <w:proofErr w:type="gramStart"/>
      <w:r w:rsidRPr="00702B48">
        <w:rPr>
          <w:rFonts w:ascii="Times New Roman" w:hAnsi="Times New Roman"/>
          <w:color w:val="000000"/>
          <w:sz w:val="24"/>
          <w:szCs w:val="24"/>
        </w:rPr>
        <w:t>колебания</w:t>
      </w:r>
      <w:proofErr w:type="gramEnd"/>
      <w:r w:rsidRPr="00702B48">
        <w:rPr>
          <w:rFonts w:ascii="Times New Roman" w:hAnsi="Times New Roman"/>
          <w:color w:val="000000"/>
          <w:sz w:val="24"/>
          <w:szCs w:val="24"/>
        </w:rPr>
        <w:t xml:space="preserve"> как цен, так и объемов произ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водства.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702B48">
        <w:rPr>
          <w:rFonts w:ascii="Times New Roman" w:hAnsi="Times New Roman"/>
          <w:color w:val="000000"/>
          <w:sz w:val="24"/>
          <w:szCs w:val="24"/>
        </w:rPr>
        <w:t xml:space="preserve">Равновесие в случае пересечения кривых </w:t>
      </w:r>
      <w:r w:rsidRPr="00702B48">
        <w:rPr>
          <w:rFonts w:ascii="Times New Roman" w:hAnsi="Times New Roman"/>
          <w:color w:val="000000"/>
          <w:sz w:val="24"/>
          <w:szCs w:val="24"/>
          <w:lang w:val="en-US" w:eastAsia="en-US"/>
        </w:rPr>
        <w:t>AD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702B48">
        <w:rPr>
          <w:rFonts w:ascii="Times New Roman" w:hAnsi="Times New Roman"/>
          <w:color w:val="000000"/>
          <w:sz w:val="24"/>
          <w:szCs w:val="24"/>
          <w:lang w:val="en-US" w:eastAsia="en-US"/>
        </w:rPr>
        <w:t>AS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Fonts w:ascii="Times New Roman" w:hAnsi="Times New Roman"/>
          <w:color w:val="000000"/>
          <w:sz w:val="24"/>
          <w:szCs w:val="24"/>
        </w:rPr>
        <w:t xml:space="preserve">на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>вер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softHyphen/>
        <w:t xml:space="preserve">тикальном (классическом) отрезке </w:t>
      </w:r>
      <w:r w:rsidRPr="00702B48">
        <w:rPr>
          <w:rFonts w:ascii="Times New Roman" w:hAnsi="Times New Roman"/>
          <w:color w:val="000000"/>
          <w:sz w:val="24"/>
          <w:szCs w:val="24"/>
        </w:rPr>
        <w:t>означает установление рав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новесия при потенциально возможном в данных условиях уров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не ВВП, т.е. при максимальном использовании производствен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ных ресурсов и отсутствии резервов.</w:t>
      </w:r>
      <w:proofErr w:type="gramEnd"/>
      <w:r w:rsidRPr="00702B48">
        <w:rPr>
          <w:rFonts w:ascii="Times New Roman" w:hAnsi="Times New Roman"/>
          <w:color w:val="000000"/>
          <w:sz w:val="24"/>
          <w:szCs w:val="24"/>
        </w:rPr>
        <w:t xml:space="preserve"> Рост совокупного предложения в данном случае приведет не к увеличению пред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ложения, а к росту цен. Из классической (неоклассической) мо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дели следует, что рыночный механизм автоматически постоян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но направляет экономику к состоянию общего экономического равновесия и полной занятости. Нарушение равновесия (безра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ботица или кризис производства) возможно только как времен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 xml:space="preserve">ное явление, связанное с отклонением цен от своих равновесных значений. Сдвиги кривой совокупного предложения 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>А</w:t>
      </w:r>
      <w:proofErr w:type="gramStart"/>
      <w:r w:rsidRPr="00702B48">
        <w:rPr>
          <w:rFonts w:ascii="Times New Roman" w:hAnsi="Times New Roman"/>
          <w:color w:val="000000"/>
          <w:sz w:val="24"/>
          <w:szCs w:val="24"/>
          <w:lang w:val="en-US" w:eastAsia="en-US"/>
        </w:rPr>
        <w:t>S</w:t>
      </w:r>
      <w:proofErr w:type="gramEnd"/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Fonts w:ascii="Times New Roman" w:hAnsi="Times New Roman"/>
          <w:color w:val="000000"/>
          <w:sz w:val="24"/>
          <w:szCs w:val="24"/>
        </w:rPr>
        <w:t>воз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можны лишь при изменении технологии или величины приме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няемых факторов производства. При отсутствии таких измене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 xml:space="preserve">ний кривая </w:t>
      </w:r>
      <w:r w:rsidRPr="00702B48">
        <w:rPr>
          <w:rFonts w:ascii="Times New Roman" w:hAnsi="Times New Roman"/>
          <w:color w:val="000000"/>
          <w:sz w:val="24"/>
          <w:szCs w:val="24"/>
          <w:lang w:val="en-US" w:eastAsia="en-US"/>
        </w:rPr>
        <w:t>AS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Fonts w:ascii="Times New Roman" w:hAnsi="Times New Roman"/>
          <w:color w:val="000000"/>
          <w:sz w:val="24"/>
          <w:szCs w:val="24"/>
        </w:rPr>
        <w:t>в долгосрочном периоде фиксирована на уровне потенциального продукта, а колебания совокупного спроса от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 xml:space="preserve">ражаются лишь на уровне цен. Из этого следует, что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>государству нет необходимости вмешиваться в действие хозяйственного механизма, а стимулирование совокупного спроса со стороны государства неизбежно вызовет инфляцию.</w:t>
      </w:r>
    </w:p>
    <w:p w:rsidR="001E4BDD" w:rsidRPr="00702B48" w:rsidRDefault="001E4BDD" w:rsidP="001E4BDD">
      <w:pPr>
        <w:framePr w:h="3240" w:wrap="notBeside" w:vAnchor="text" w:hAnchor="page" w:x="1662" w:y="-176"/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2921000" cy="205740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0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4BDD" w:rsidRPr="00702B48" w:rsidRDefault="001E4BDD" w:rsidP="001E4BDD">
      <w:pPr>
        <w:pStyle w:val="11"/>
        <w:framePr w:h="3240" w:wrap="notBeside" w:vAnchor="text" w:hAnchor="page" w:x="1662" w:y="-176"/>
        <w:shd w:val="clear" w:color="auto" w:fill="auto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7"/>
          <w:rFonts w:ascii="Times New Roman" w:hAnsi="Times New Roman"/>
          <w:color w:val="000000"/>
          <w:sz w:val="24"/>
          <w:szCs w:val="24"/>
        </w:rPr>
        <w:t>Рис. 5.3.</w:t>
      </w:r>
      <w:r w:rsidRPr="00702B48">
        <w:rPr>
          <w:rStyle w:val="a8"/>
          <w:rFonts w:ascii="Times New Roman" w:hAnsi="Times New Roman"/>
          <w:color w:val="000000"/>
          <w:sz w:val="24"/>
          <w:szCs w:val="24"/>
        </w:rPr>
        <w:t xml:space="preserve"> Модель макроэкономического равновесия </w:t>
      </w:r>
      <w:r w:rsidRPr="00702B48">
        <w:rPr>
          <w:rStyle w:val="a8"/>
          <w:rFonts w:ascii="Times New Roman" w:hAnsi="Times New Roman"/>
          <w:color w:val="000000"/>
          <w:sz w:val="24"/>
          <w:szCs w:val="24"/>
          <w:lang w:eastAsia="en-US"/>
        </w:rPr>
        <w:t>«</w:t>
      </w:r>
      <w:r w:rsidRPr="00702B48">
        <w:rPr>
          <w:rStyle w:val="a8"/>
          <w:rFonts w:ascii="Times New Roman" w:hAnsi="Times New Roman"/>
          <w:color w:val="000000"/>
          <w:sz w:val="24"/>
          <w:szCs w:val="24"/>
          <w:lang w:val="en-US" w:eastAsia="en-US"/>
        </w:rPr>
        <w:t>AD</w:t>
      </w:r>
      <w:r w:rsidRPr="00702B48">
        <w:rPr>
          <w:rStyle w:val="a8"/>
          <w:rFonts w:ascii="Times New Roman" w:hAnsi="Times New Roman"/>
          <w:color w:val="000000"/>
          <w:sz w:val="24"/>
          <w:szCs w:val="24"/>
          <w:lang w:eastAsia="en-US"/>
        </w:rPr>
        <w:t>-</w:t>
      </w:r>
      <w:r w:rsidRPr="00702B48">
        <w:rPr>
          <w:rStyle w:val="a8"/>
          <w:rFonts w:ascii="Times New Roman" w:hAnsi="Times New Roman"/>
          <w:color w:val="000000"/>
          <w:sz w:val="24"/>
          <w:szCs w:val="24"/>
          <w:lang w:val="en-US" w:eastAsia="en-US"/>
        </w:rPr>
        <w:t>AS</w:t>
      </w:r>
      <w:r w:rsidRPr="00702B48">
        <w:rPr>
          <w:rStyle w:val="a8"/>
          <w:rFonts w:ascii="Times New Roman" w:hAnsi="Times New Roman"/>
          <w:color w:val="000000"/>
          <w:sz w:val="24"/>
          <w:szCs w:val="24"/>
          <w:lang w:eastAsia="en-US"/>
        </w:rPr>
        <w:t>»</w:t>
      </w:r>
    </w:p>
    <w:p w:rsidR="001E4BDD" w:rsidRPr="00702B48" w:rsidRDefault="001E4BDD" w:rsidP="001E4BD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 xml:space="preserve">Резкие изменения совокупного спроса и совокупного предложения, обусловленные внешними причинами, получили название экономических потрясений или «шоков». В модели 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>«</w:t>
      </w:r>
      <w:r w:rsidRPr="00702B48">
        <w:rPr>
          <w:rFonts w:ascii="Times New Roman" w:hAnsi="Times New Roman"/>
          <w:color w:val="000000"/>
          <w:sz w:val="24"/>
          <w:szCs w:val="24"/>
          <w:lang w:val="en-US" w:eastAsia="en-US"/>
        </w:rPr>
        <w:t>AD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>-</w:t>
      </w:r>
      <w:r w:rsidRPr="00702B48">
        <w:rPr>
          <w:rFonts w:ascii="Times New Roman" w:hAnsi="Times New Roman"/>
          <w:color w:val="000000"/>
          <w:sz w:val="24"/>
          <w:szCs w:val="24"/>
          <w:lang w:val="en-US" w:eastAsia="en-US"/>
        </w:rPr>
        <w:t>AS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» </w:t>
      </w:r>
      <w:r w:rsidRPr="00702B48">
        <w:rPr>
          <w:rFonts w:ascii="Times New Roman" w:hAnsi="Times New Roman"/>
          <w:color w:val="000000"/>
          <w:sz w:val="24"/>
          <w:szCs w:val="24"/>
        </w:rPr>
        <w:t>они отражаются сдвигами кривых совокупного спроса и совокупного предложения и приводят к отклонению объемов занятости и выпуска продукта от потенциального уровня.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Шоки спроса могут быть вызваны изменениями в пред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ложении денег, резкими колебаниями в инвестиционном спро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се. Шоки со стороны совокупного предложения связаны с усло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виями производства и, прежде всего, с издержками производст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ва. Они могут быть обусловлены скачками цен на ресурсы (ценовые шоки), стихийными бедствиями и пр.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Политика государства, направленная на поддержание объема производства и занятости на потенциальном уровне, сглаживание колебаний, вызванных шоками, носит название стабилизационной политики.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Ее результативность также может быть оценена при по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 xml:space="preserve">мощи модели 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>«</w:t>
      </w:r>
      <w:r w:rsidRPr="00702B48">
        <w:rPr>
          <w:rFonts w:ascii="Times New Roman" w:hAnsi="Times New Roman"/>
          <w:color w:val="000000"/>
          <w:sz w:val="24"/>
          <w:szCs w:val="24"/>
          <w:lang w:val="en-US" w:eastAsia="en-US"/>
        </w:rPr>
        <w:t>AD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702B48">
        <w:rPr>
          <w:rFonts w:ascii="Times New Roman" w:hAnsi="Times New Roman"/>
          <w:color w:val="000000"/>
          <w:sz w:val="24"/>
          <w:szCs w:val="24"/>
          <w:lang w:val="en-US" w:eastAsia="en-US"/>
        </w:rPr>
        <w:t>AS</w:t>
      </w:r>
      <w:r w:rsidRPr="00702B48">
        <w:rPr>
          <w:rFonts w:ascii="Times New Roman" w:hAnsi="Times New Roman"/>
          <w:color w:val="000000"/>
          <w:sz w:val="24"/>
          <w:szCs w:val="24"/>
          <w:lang w:eastAsia="en-US"/>
        </w:rPr>
        <w:t xml:space="preserve">». </w:t>
      </w:r>
      <w:r w:rsidRPr="00702B48">
        <w:rPr>
          <w:rFonts w:ascii="Times New Roman" w:hAnsi="Times New Roman"/>
          <w:color w:val="000000"/>
          <w:sz w:val="24"/>
          <w:szCs w:val="24"/>
        </w:rPr>
        <w:t>Важным элементом стабилизацион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ной политики является денежная политика Центрального банка. Так, с предложением денег связана нейтрализация шо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ков спроса. При смягчении последствий негативных шоков предложения государству приходится делать выбор между политикой постепенного, затяжного приспособления эконо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мики к новой ситуации и политикой активного вмешательст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ва в экономическую ситуацию при помощи увеличения пред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ложения денег и повышения совокупного спроса, что чревато ростом цен.</w:t>
      </w:r>
    </w:p>
    <w:p w:rsidR="001E4BDD" w:rsidRPr="00702B48" w:rsidRDefault="001E4BDD" w:rsidP="001E4BDD">
      <w:pPr>
        <w:pStyle w:val="51"/>
        <w:keepNext/>
        <w:keepLines/>
        <w:numPr>
          <w:ilvl w:val="0"/>
          <w:numId w:val="2"/>
        </w:numPr>
        <w:shd w:val="clear" w:color="auto" w:fill="auto"/>
        <w:tabs>
          <w:tab w:val="left" w:pos="523"/>
        </w:tabs>
        <w:spacing w:before="0" w:after="0" w:line="240" w:lineRule="auto"/>
        <w:ind w:firstLine="709"/>
        <w:rPr>
          <w:rFonts w:ascii="Times New Roman" w:hAnsi="Times New Roman"/>
          <w:sz w:val="24"/>
          <w:szCs w:val="24"/>
        </w:rPr>
      </w:pPr>
      <w:bookmarkStart w:id="4" w:name="bookmark53"/>
      <w:r w:rsidRPr="00702B48">
        <w:rPr>
          <w:rStyle w:val="5"/>
          <w:rFonts w:ascii="Times New Roman" w:hAnsi="Times New Roman"/>
          <w:color w:val="000000"/>
          <w:sz w:val="24"/>
          <w:szCs w:val="24"/>
        </w:rPr>
        <w:t>Основные модели макроэкономического равновесия</w:t>
      </w:r>
      <w:bookmarkEnd w:id="4"/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>Модели макроэкономического равновесия рассматрива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ются во всех основных течениях экономической мысли. Пер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вым, кто попытался представить картину кругооборота това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 xml:space="preserve">ров и денег в масштабах всего общества, был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Франсуа </w:t>
      </w:r>
      <w:proofErr w:type="spellStart"/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>Кенэ</w:t>
      </w:r>
      <w:proofErr w:type="spellEnd"/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Fonts w:ascii="Times New Roman" w:hAnsi="Times New Roman"/>
          <w:color w:val="000000"/>
          <w:sz w:val="24"/>
          <w:szCs w:val="24"/>
        </w:rPr>
        <w:t>(1694-1774) - глава школы физиократов. В своей «Экономиче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ской таблице» он дал описание общей картины простого вос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производства. Разделив общество на три класса: землевла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дельцев, фермеров и ремесленников, - в зависимости от их участия в воспроизводственном процессе, он показал, где соз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дается совокупный и чистый продукт, как он распределяется, где возникают доходы, как возмещаются издержки (на техни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 xml:space="preserve">ку, улучшение земли, арендную плату, семена). Ф. </w:t>
      </w:r>
      <w:proofErr w:type="spellStart"/>
      <w:r w:rsidRPr="00702B48">
        <w:rPr>
          <w:rFonts w:ascii="Times New Roman" w:hAnsi="Times New Roman"/>
          <w:color w:val="000000"/>
          <w:sz w:val="24"/>
          <w:szCs w:val="24"/>
        </w:rPr>
        <w:t>Кенэ</w:t>
      </w:r>
      <w:proofErr w:type="spellEnd"/>
      <w:r w:rsidRPr="00702B48">
        <w:rPr>
          <w:rFonts w:ascii="Times New Roman" w:hAnsi="Times New Roman"/>
          <w:color w:val="000000"/>
          <w:sz w:val="24"/>
          <w:szCs w:val="24"/>
        </w:rPr>
        <w:t xml:space="preserve"> оши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бался, полагая, что чистый продукт образуется только в сель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ском хозяйстве, но его идеи позже получили развитие в схемах воспроизводства, принципах вычисления валового продукта общества, в моделях народнохозяйственного баланса.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 xml:space="preserve">Важное место в анализе общественного воспроизводства получили положения теории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Жана-Батиста </w:t>
      </w:r>
      <w:proofErr w:type="spellStart"/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>Сэя</w:t>
      </w:r>
      <w:proofErr w:type="spellEnd"/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Fonts w:ascii="Times New Roman" w:hAnsi="Times New Roman"/>
          <w:color w:val="000000"/>
          <w:sz w:val="24"/>
          <w:szCs w:val="24"/>
        </w:rPr>
        <w:t xml:space="preserve">(1767-1832), французского экономиста, пропагандировавшего идеи А. Смита во Франции. Он известен своим «законом </w:t>
      </w:r>
      <w:proofErr w:type="spellStart"/>
      <w:r w:rsidRPr="00702B48">
        <w:rPr>
          <w:rFonts w:ascii="Times New Roman" w:hAnsi="Times New Roman"/>
          <w:color w:val="000000"/>
          <w:sz w:val="24"/>
          <w:szCs w:val="24"/>
        </w:rPr>
        <w:t>Сэя</w:t>
      </w:r>
      <w:proofErr w:type="spellEnd"/>
      <w:r w:rsidRPr="00702B48">
        <w:rPr>
          <w:rFonts w:ascii="Times New Roman" w:hAnsi="Times New Roman"/>
          <w:color w:val="000000"/>
          <w:sz w:val="24"/>
          <w:szCs w:val="24"/>
        </w:rPr>
        <w:t>», предложенным им в 1803 г. В соответствие с этим законом, реальный совокуп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ный спрос способен автоматически поглощать весь объем про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 xml:space="preserve">дукции, производимой в обществе при имеющихся технологиях </w:t>
      </w:r>
      <w:r w:rsidRPr="00702B48">
        <w:rPr>
          <w:rFonts w:ascii="Times New Roman" w:hAnsi="Times New Roman"/>
          <w:color w:val="000000"/>
          <w:sz w:val="24"/>
          <w:szCs w:val="24"/>
        </w:rPr>
        <w:lastRenderedPageBreak/>
        <w:t>и ресурсах. Иными словами, «предложение создает свой собст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 xml:space="preserve">венный спрос». Согласно позиции </w:t>
      </w:r>
      <w:proofErr w:type="spellStart"/>
      <w:r w:rsidRPr="00702B48">
        <w:rPr>
          <w:rFonts w:ascii="Times New Roman" w:hAnsi="Times New Roman"/>
          <w:color w:val="000000"/>
          <w:sz w:val="24"/>
          <w:szCs w:val="24"/>
        </w:rPr>
        <w:t>Сэя</w:t>
      </w:r>
      <w:proofErr w:type="spellEnd"/>
      <w:r w:rsidRPr="00702B48">
        <w:rPr>
          <w:rFonts w:ascii="Times New Roman" w:hAnsi="Times New Roman"/>
          <w:color w:val="000000"/>
          <w:sz w:val="24"/>
          <w:szCs w:val="24"/>
        </w:rPr>
        <w:t>, товары создаются лишь для того, чтобы на вырученные деньги получить какие-либо блага. Произведенный объем продукции автоматически обеспе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чивает доход, равный стоимости всех созданных товаров и дос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таточен для их полной реализации. В итоге экономическая сис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 xml:space="preserve">тема автоматически поддерживается в состоянии равновесия. Основную идею </w:t>
      </w:r>
      <w:proofErr w:type="spellStart"/>
      <w:r w:rsidRPr="00702B48">
        <w:rPr>
          <w:rFonts w:ascii="Times New Roman" w:hAnsi="Times New Roman"/>
          <w:color w:val="000000"/>
          <w:sz w:val="24"/>
          <w:szCs w:val="24"/>
        </w:rPr>
        <w:t>Сэя</w:t>
      </w:r>
      <w:proofErr w:type="spellEnd"/>
      <w:r w:rsidRPr="00702B48">
        <w:rPr>
          <w:rFonts w:ascii="Times New Roman" w:hAnsi="Times New Roman"/>
          <w:color w:val="000000"/>
          <w:sz w:val="24"/>
          <w:szCs w:val="24"/>
        </w:rPr>
        <w:t xml:space="preserve"> разделяют сторонники неоклассического течения современной экономической науки, дополнившие эту теорию такими категориями, как ставка процента, заработная плата, уровень цен в стране, которые рассматриваются как гиб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кие, способные уравновесить рынки.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color w:val="000000"/>
          <w:sz w:val="24"/>
          <w:szCs w:val="24"/>
        </w:rPr>
        <w:t xml:space="preserve">Положения теории </w:t>
      </w:r>
      <w:proofErr w:type="spellStart"/>
      <w:r w:rsidRPr="00702B48">
        <w:rPr>
          <w:rFonts w:ascii="Times New Roman" w:hAnsi="Times New Roman"/>
          <w:color w:val="000000"/>
          <w:sz w:val="24"/>
          <w:szCs w:val="24"/>
        </w:rPr>
        <w:t>Сэя</w:t>
      </w:r>
      <w:proofErr w:type="spellEnd"/>
      <w:r w:rsidRPr="00702B48">
        <w:rPr>
          <w:rFonts w:ascii="Times New Roman" w:hAnsi="Times New Roman"/>
          <w:color w:val="000000"/>
          <w:sz w:val="24"/>
          <w:szCs w:val="24"/>
        </w:rPr>
        <w:t xml:space="preserve"> расширил и математически обос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 xml:space="preserve">новал выдающийся швейцарский ученый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Леон Вальрас </w:t>
      </w:r>
      <w:r w:rsidRPr="00702B48">
        <w:rPr>
          <w:rFonts w:ascii="Times New Roman" w:hAnsi="Times New Roman"/>
          <w:color w:val="000000"/>
          <w:sz w:val="24"/>
          <w:szCs w:val="24"/>
        </w:rPr>
        <w:t>(1834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  <w:t>1910), один из родоначальников теории предельной полезности. Он исходил из того, что проблема общего экономического рав</w:t>
      </w:r>
      <w:r w:rsidRPr="00702B48">
        <w:rPr>
          <w:rFonts w:ascii="Times New Roman" w:hAnsi="Times New Roman"/>
          <w:color w:val="000000"/>
          <w:sz w:val="24"/>
          <w:szCs w:val="24"/>
        </w:rPr>
        <w:softHyphen/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новесия решаема, и это можно доказать математически. Модель Л. Вальраса представляет собой систему линейных уравнений, где для каждого товара выделяется отдельное уравнение. По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скольку с практической точки зрения вряд ли возможно реше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ние этой системы уравнений, модель Вальраса носит теоретиче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ский характер, показывает экономическую систему в идеале. Основную роль в системе Вальраса играют равновесные цены, т.е. цены, обеспечивающие равенство спроса и предложения для каждого товара. Таким образом, его модель, являясь по форме макроэкономической, опирается на микроэкономические пока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затели. В конечном виде система уравнений Л. Вальраса записы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вается следующим образом:</w:t>
      </w:r>
      <w:r w:rsidRPr="00702B48">
        <w:rPr>
          <w:rFonts w:ascii="Times New Roman" w:hAnsi="Times New Roman"/>
          <w:sz w:val="24"/>
          <w:szCs w:val="24"/>
        </w:rPr>
        <w:t xml:space="preserve"> 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right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anchor distT="0" distB="0" distL="63500" distR="63500" simplePos="0" relativeHeight="251661312" behindDoc="1" locked="0" layoutInCell="1" allowOverlap="1">
            <wp:simplePos x="0" y="0"/>
            <wp:positionH relativeFrom="margin">
              <wp:posOffset>1484630</wp:posOffset>
            </wp:positionH>
            <wp:positionV relativeFrom="margin">
              <wp:posOffset>2072640</wp:posOffset>
            </wp:positionV>
            <wp:extent cx="1325880" cy="356870"/>
            <wp:effectExtent l="19050" t="0" r="7620" b="0"/>
            <wp:wrapTight wrapText="bothSides">
              <wp:wrapPolygon edited="0">
                <wp:start x="-310" y="0"/>
                <wp:lineTo x="-310" y="20754"/>
                <wp:lineTo x="21724" y="20754"/>
                <wp:lineTo x="21724" y="0"/>
                <wp:lineTo x="-310" y="0"/>
              </wp:wrapPolygon>
            </wp:wrapTight>
            <wp:docPr id="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5880" cy="356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50B03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121pt;margin-top:157.45pt;width:6pt;height:5.35pt;z-index:-251654144;mso-wrap-distance-left:5pt;mso-wrap-distance-right:5pt;mso-position-horizontal-relative:margin;mso-position-vertical-relative:margin" filled="f" stroked="f">
            <v:textbox style="mso-fit-shape-to-text:t" inset="0,0,0,0">
              <w:txbxContent>
                <w:p w:rsidR="001E4BDD" w:rsidRDefault="001E4BDD" w:rsidP="001E4BDD">
                  <w:pPr>
                    <w:pStyle w:val="2"/>
                    <w:shd w:val="clear" w:color="auto" w:fill="auto"/>
                    <w:spacing w:line="150" w:lineRule="exact"/>
                  </w:pPr>
                  <w:proofErr w:type="gramStart"/>
                  <w:r>
                    <w:rPr>
                      <w:rStyle w:val="2Exact"/>
                      <w:noProof w:val="0"/>
                      <w:color w:val="000000"/>
                      <w:lang w:val="en-US" w:eastAsia="en-US"/>
                    </w:rPr>
                    <w:t>m</w:t>
                  </w:r>
                  <w:proofErr w:type="gramEnd"/>
                </w:p>
              </w:txbxContent>
            </v:textbox>
            <w10:wrap type="square" anchorx="margin" anchory="margin"/>
          </v:shape>
        </w:pict>
      </w:r>
      <w:r w:rsidRPr="00550B03">
        <w:pict>
          <v:shape id="_x0000_s1029" type="#_x0000_t202" style="position:absolute;left:0;text-align:left;margin-left:179.3pt;margin-top:157.45pt;width:4.1pt;height:5.35pt;z-index:-251653120;mso-wrap-distance-left:5pt;mso-wrap-distance-right:5pt;mso-position-horizontal-relative:margin;mso-position-vertical-relative:margin" filled="f" stroked="f">
            <v:textbox style="mso-fit-shape-to-text:t" inset="0,0,0,0">
              <w:txbxContent>
                <w:p w:rsidR="001E4BDD" w:rsidRDefault="001E4BDD" w:rsidP="001E4BDD">
                  <w:pPr>
                    <w:pStyle w:val="2"/>
                    <w:shd w:val="clear" w:color="auto" w:fill="auto"/>
                    <w:spacing w:line="150" w:lineRule="exact"/>
                  </w:pPr>
                  <w:proofErr w:type="gramStart"/>
                  <w:r>
                    <w:rPr>
                      <w:rStyle w:val="2Exact"/>
                      <w:noProof w:val="0"/>
                      <w:color w:val="000000"/>
                      <w:lang w:val="en-US" w:eastAsia="en-US"/>
                    </w:rPr>
                    <w:t>n</w:t>
                  </w:r>
                  <w:proofErr w:type="gramEnd"/>
                </w:p>
              </w:txbxContent>
            </v:textbox>
            <w10:wrap type="square" anchorx="margin" anchory="margin"/>
          </v:shape>
        </w:pic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(5.3)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Style w:val="a3"/>
          <w:rFonts w:ascii="Times New Roman" w:hAnsi="Times New Roman"/>
          <w:color w:val="000000"/>
          <w:sz w:val="24"/>
          <w:szCs w:val="24"/>
        </w:rPr>
      </w:pPr>
      <w:r>
        <w:rPr>
          <w:noProof/>
        </w:rPr>
        <w:drawing>
          <wp:anchor distT="0" distB="0" distL="63500" distR="63500" simplePos="0" relativeHeight="251660288" behindDoc="1" locked="0" layoutInCell="1" allowOverlap="1">
            <wp:simplePos x="0" y="0"/>
            <wp:positionH relativeFrom="margin">
              <wp:posOffset>457200</wp:posOffset>
            </wp:positionH>
            <wp:positionV relativeFrom="margin">
              <wp:posOffset>7429500</wp:posOffset>
            </wp:positionV>
            <wp:extent cx="1325880" cy="356870"/>
            <wp:effectExtent l="19050" t="0" r="7620" b="0"/>
            <wp:wrapTight wrapText="bothSides">
              <wp:wrapPolygon edited="0">
                <wp:start x="-310" y="0"/>
                <wp:lineTo x="-310" y="20754"/>
                <wp:lineTo x="21724" y="20754"/>
                <wp:lineTo x="21724" y="0"/>
                <wp:lineTo x="-310" y="0"/>
              </wp:wrapPolygon>
            </wp:wrapTight>
            <wp:docPr id="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5880" cy="356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где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Р</w:t>
      </w:r>
      <w:r w:rsidRPr="00702B48">
        <w:rPr>
          <w:rStyle w:val="6pt"/>
          <w:rFonts w:ascii="Times New Roman" w:hAnsi="Times New Roman"/>
          <w:color w:val="000000"/>
          <w:sz w:val="24"/>
          <w:szCs w:val="24"/>
        </w:rPr>
        <w:t>1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- цены конечных товаров и услуг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i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-го вида;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X - количество товаров и услуг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i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-го вида;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Vj</w:t>
      </w:r>
      <w:proofErr w:type="spellEnd"/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- цены производственных ресурсов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j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-го вида;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Yj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- количество производственных ресурсов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j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-го вида.</w:t>
      </w:r>
      <w:proofErr w:type="gramEnd"/>
    </w:p>
    <w:p w:rsidR="001E4BDD" w:rsidRPr="00702B48" w:rsidRDefault="001E4BDD" w:rsidP="001E4BDD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10"/>
          <w:rFonts w:ascii="Times New Roman" w:hAnsi="Times New Roman"/>
          <w:color w:val="000000"/>
          <w:sz w:val="24"/>
          <w:szCs w:val="24"/>
        </w:rPr>
        <w:t xml:space="preserve">Данная формула читается так: </w:t>
      </w:r>
      <w:r w:rsidRPr="00702B48">
        <w:rPr>
          <w:rStyle w:val="80"/>
          <w:rFonts w:ascii="Times New Roman" w:hAnsi="Times New Roman"/>
          <w:color w:val="000000"/>
          <w:sz w:val="24"/>
          <w:szCs w:val="24"/>
        </w:rPr>
        <w:t>общее предложение ко</w:t>
      </w:r>
      <w:r w:rsidRPr="00702B48">
        <w:rPr>
          <w:rStyle w:val="80"/>
          <w:rFonts w:ascii="Times New Roman" w:hAnsi="Times New Roman"/>
          <w:color w:val="000000"/>
          <w:sz w:val="24"/>
          <w:szCs w:val="24"/>
        </w:rPr>
        <w:softHyphen/>
        <w:t>нечных продуктов в денежном выражении должно быть равно общему спросу на них как сумме доходов, приноси</w:t>
      </w:r>
      <w:r w:rsidRPr="00702B48">
        <w:rPr>
          <w:rStyle w:val="80"/>
          <w:rFonts w:ascii="Times New Roman" w:hAnsi="Times New Roman"/>
          <w:color w:val="000000"/>
          <w:sz w:val="24"/>
          <w:szCs w:val="24"/>
        </w:rPr>
        <w:softHyphen/>
        <w:t>мых всеми факторами производства их собственникам.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Продолжением и развитием идей Л. Вальраса является </w:t>
      </w:r>
      <w:r w:rsidRPr="00702B48">
        <w:rPr>
          <w:rStyle w:val="82"/>
          <w:rFonts w:ascii="Times New Roman" w:hAnsi="Times New Roman"/>
          <w:color w:val="000000"/>
          <w:sz w:val="24"/>
          <w:szCs w:val="24"/>
        </w:rPr>
        <w:t xml:space="preserve">межотраслевой баланс,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который называют также шахматной таблицей «</w:t>
      </w:r>
      <w:proofErr w:type="spellStart"/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затраты-выпуск</w:t>
      </w:r>
      <w:proofErr w:type="spellEnd"/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». Задача этой модели - определить натуральные потоки ресурсов (затрат) для создания единицы конечного продукта. Впервые эта задача была претворена в жизнь в СССР при составлении народнохозяйственного ба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ланса советской экономики за 1923/24 год под руководством </w:t>
      </w:r>
      <w:r w:rsidRPr="00702B48">
        <w:rPr>
          <w:rStyle w:val="82"/>
          <w:rFonts w:ascii="Times New Roman" w:hAnsi="Times New Roman"/>
          <w:color w:val="000000"/>
          <w:sz w:val="24"/>
          <w:szCs w:val="24"/>
        </w:rPr>
        <w:t xml:space="preserve">П. Попова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(1872-1950), видного советского статистика, первого управляющего ЦСУ. Однако в мировой экономической мысли эта модель связана с именем </w:t>
      </w:r>
      <w:r w:rsidRPr="00702B48">
        <w:rPr>
          <w:rStyle w:val="82"/>
          <w:rFonts w:ascii="Times New Roman" w:hAnsi="Times New Roman"/>
          <w:color w:val="000000"/>
          <w:sz w:val="24"/>
          <w:szCs w:val="24"/>
        </w:rPr>
        <w:t xml:space="preserve">Василия Леонтьева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(1906-1999), американского экономиста российского происхождения. Он построил макроэкономическую модель общего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рыночногоравновесия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, основанную на структурных взаимозависимостях всех фаз воспроизводства: производства, распределения, об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мена и потребления. Схему шахматного баланса можно пред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ставить как таблицу элементов, состоящую из четырех квад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рантов. В математической форме она записывается как систе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ма линейных уравнений вида:</w:t>
      </w:r>
    </w:p>
    <w:p w:rsidR="001E4BDD" w:rsidRPr="00702B48" w:rsidRDefault="001E4BDD" w:rsidP="001E4BDD">
      <w:pPr>
        <w:pStyle w:val="a4"/>
        <w:shd w:val="clear" w:color="auto" w:fill="auto"/>
        <w:tabs>
          <w:tab w:val="left" w:pos="4474"/>
        </w:tabs>
        <w:spacing w:before="0" w:line="240" w:lineRule="auto"/>
        <w:ind w:firstLine="709"/>
        <w:rPr>
          <w:rStyle w:val="10"/>
          <w:rFonts w:ascii="Times New Roman" w:hAnsi="Times New Roman"/>
          <w:color w:val="000000"/>
          <w:sz w:val="24"/>
          <w:szCs w:val="24"/>
          <w:vertAlign w:val="superscript"/>
          <w:lang w:eastAsia="en-US"/>
        </w:rPr>
      </w:pPr>
    </w:p>
    <w:p w:rsidR="001E4BDD" w:rsidRPr="00702B48" w:rsidRDefault="001E4BDD" w:rsidP="001E4BDD">
      <w:pPr>
        <w:pStyle w:val="a4"/>
        <w:shd w:val="clear" w:color="auto" w:fill="auto"/>
        <w:tabs>
          <w:tab w:val="left" w:pos="4474"/>
        </w:tabs>
        <w:spacing w:before="0" w:line="240" w:lineRule="auto"/>
        <w:ind w:firstLine="709"/>
        <w:rPr>
          <w:rFonts w:ascii="Times New Roman" w:hAnsi="Times New Roman"/>
          <w:sz w:val="24"/>
          <w:szCs w:val="24"/>
          <w:lang w:val="en-US"/>
        </w:rPr>
      </w:pPr>
      <w:r w:rsidRPr="00702B48">
        <w:rPr>
          <w:rStyle w:val="10"/>
          <w:rFonts w:ascii="Times New Roman" w:hAnsi="Times New Roman"/>
          <w:color w:val="000000"/>
          <w:sz w:val="24"/>
          <w:szCs w:val="24"/>
          <w:vertAlign w:val="superscript"/>
          <w:lang w:val="en-US" w:eastAsia="en-US"/>
        </w:rPr>
        <w:t>X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i =1t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vertAlign w:val="superscript"/>
          <w:lang w:val="en-US" w:eastAsia="en-US"/>
        </w:rPr>
        <w:t>a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v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 xml:space="preserve"> •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J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vertAlign w:val="superscript"/>
          <w:lang w:val="en-US" w:eastAsia="en-US"/>
        </w:rPr>
        <w:t>+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 xml:space="preserve">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 xml:space="preserve">J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vertAlign w:val="superscript"/>
          <w:lang w:val="en-US" w:eastAsia="en-US"/>
        </w:rPr>
        <w:t>(</w:t>
      </w:r>
      <w:proofErr w:type="spellStart"/>
      <w:r w:rsidRPr="00702B48">
        <w:rPr>
          <w:rStyle w:val="10"/>
          <w:rFonts w:ascii="Times New Roman" w:hAnsi="Times New Roman"/>
          <w:color w:val="000000"/>
          <w:sz w:val="24"/>
          <w:szCs w:val="24"/>
          <w:vertAlign w:val="superscript"/>
          <w:lang w:val="en-US" w:eastAsia="en-US"/>
        </w:rPr>
        <w:t>i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 xml:space="preserve"> =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vertAlign w:val="superscript"/>
          <w:lang w:val="en-US" w:eastAsia="en-US"/>
        </w:rPr>
        <w:t>1 2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 xml:space="preserve"> •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vertAlign w:val="superscript"/>
          <w:lang w:val="en-US" w:eastAsia="en-US"/>
        </w:rPr>
        <w:t>n)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 xml:space="preserve">’                                                    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vertAlign w:val="superscript"/>
          <w:lang w:val="en-US" w:eastAsia="en-US"/>
        </w:rPr>
        <w:t>(5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.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vertAlign w:val="superscript"/>
          <w:lang w:val="en-US" w:eastAsia="en-US"/>
        </w:rPr>
        <w:t>4)</w:t>
      </w:r>
    </w:p>
    <w:p w:rsidR="001E4BDD" w:rsidRPr="00702B48" w:rsidRDefault="001E4BDD" w:rsidP="001E4BDD">
      <w:pPr>
        <w:pStyle w:val="131"/>
        <w:shd w:val="clear" w:color="auto" w:fill="auto"/>
        <w:spacing w:after="0" w:line="240" w:lineRule="auto"/>
        <w:ind w:firstLine="709"/>
        <w:rPr>
          <w:rFonts w:ascii="Times New Roman" w:hAnsi="Times New Roman"/>
          <w:sz w:val="24"/>
          <w:szCs w:val="24"/>
          <w:lang w:val="ru-RU"/>
        </w:rPr>
      </w:pPr>
      <w:r w:rsidRPr="00702B48">
        <w:rPr>
          <w:rStyle w:val="13Georgia"/>
          <w:rFonts w:ascii="Times New Roman" w:hAnsi="Times New Roman"/>
          <w:color w:val="000000"/>
          <w:sz w:val="24"/>
          <w:szCs w:val="24"/>
        </w:rPr>
        <w:t>j</w:t>
      </w:r>
      <w:r w:rsidRPr="00702B48">
        <w:rPr>
          <w:rStyle w:val="130"/>
          <w:rFonts w:ascii="Times New Roman" w:hAnsi="Times New Roman"/>
          <w:color w:val="000000"/>
          <w:sz w:val="24"/>
          <w:szCs w:val="24"/>
          <w:lang w:val="ru-RU"/>
        </w:rPr>
        <w:t>=1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где </w:t>
      </w:r>
      <w:proofErr w:type="spellStart"/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aij</w:t>
      </w:r>
      <w:proofErr w:type="spellEnd"/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-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технологические коэффициенты прямых затрат, пока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зывающие, сколько продукции отрасли </w:t>
      </w:r>
      <w:proofErr w:type="spellStart"/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i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необходимо затра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тить для производства единицы продукции отрасли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lastRenderedPageBreak/>
        <w:t>j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 матричной форме модель Леонтьева имеет следую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щий вид:</w:t>
      </w:r>
    </w:p>
    <w:p w:rsidR="001E4BDD" w:rsidRPr="00702B48" w:rsidRDefault="001E4BDD" w:rsidP="001E4BDD">
      <w:pPr>
        <w:pStyle w:val="a4"/>
        <w:shd w:val="clear" w:color="auto" w:fill="auto"/>
        <w:tabs>
          <w:tab w:val="left" w:pos="3643"/>
        </w:tabs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X =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AX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+ У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,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ab/>
        <w:t xml:space="preserve">                                           (5.5)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где X = (Х</w:t>
      </w:r>
      <w:r w:rsidRPr="00702B48">
        <w:rPr>
          <w:rStyle w:val="Corbel"/>
          <w:rFonts w:ascii="Times New Roman" w:hAnsi="Times New Roman"/>
          <w:color w:val="000000"/>
          <w:sz w:val="24"/>
          <w:szCs w:val="24"/>
        </w:rPr>
        <w:t>1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, Х</w:t>
      </w:r>
      <w:r w:rsidRPr="00702B48">
        <w:rPr>
          <w:rStyle w:val="Corbel"/>
          <w:rFonts w:ascii="Times New Roman" w:hAnsi="Times New Roman"/>
          <w:color w:val="000000"/>
          <w:sz w:val="24"/>
          <w:szCs w:val="24"/>
        </w:rPr>
        <w:t>2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....Х„) - объем производства какой-либо отрасли;</w:t>
      </w:r>
      <w:proofErr w:type="gramEnd"/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У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= (У</w:t>
      </w:r>
      <w:r w:rsidRPr="00702B48">
        <w:rPr>
          <w:rStyle w:val="Corbel"/>
          <w:rFonts w:ascii="Times New Roman" w:hAnsi="Times New Roman"/>
          <w:color w:val="000000"/>
          <w:sz w:val="24"/>
          <w:szCs w:val="24"/>
        </w:rPr>
        <w:t>1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,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У</w:t>
      </w:r>
      <w:r w:rsidRPr="00702B48">
        <w:rPr>
          <w:rStyle w:val="6pt"/>
          <w:rFonts w:ascii="Times New Roman" w:hAnsi="Times New Roman"/>
          <w:color w:val="000000"/>
          <w:sz w:val="24"/>
          <w:szCs w:val="24"/>
        </w:rPr>
        <w:t>2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,..</w:t>
      </w:r>
      <w:proofErr w:type="spellStart"/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Уп</w:t>
      </w:r>
      <w:proofErr w:type="spellEnd"/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)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- конечный продукт этой отрасли;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А - матрица технологических коэффициентов прямых за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трат.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Данная модель позволяет при заданной продукции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 xml:space="preserve">X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определить выпуск конечного продукта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У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или при данном конечном продукте рассчитать необходимые для его произ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водства объемы валовой продукции по отраслям хозяйства. Она отражает все ведущие факторы, показатели и пропорции экономики: сферы и сектора, валовой выпуск, валовой нацио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нальный продукт, промежуточный продукт, национальный доход, все материальные потоки, экспортно-импортные от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ношения. Из нее можно получить различные виды равнове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сия: отраслевое, межотраслевое, общее. Проследить, каким образом рост производства какой-либо отрасли вызывает рост остальных отраслей.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Проблема общественного воспроизводства занимает весьма важное место в теории </w:t>
      </w:r>
      <w:r w:rsidRPr="00702B48">
        <w:rPr>
          <w:rStyle w:val="82"/>
          <w:rFonts w:ascii="Times New Roman" w:hAnsi="Times New Roman"/>
          <w:color w:val="000000"/>
          <w:sz w:val="24"/>
          <w:szCs w:val="24"/>
        </w:rPr>
        <w:t xml:space="preserve">К. Маркса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(1818-1883). В треть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ем томе его основного труда «Капитал» представлены схемы простого и расширенного общественного воспроизводства.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Style w:val="a3"/>
          <w:rFonts w:ascii="Times New Roman" w:hAnsi="Times New Roman"/>
          <w:color w:val="000000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Они отражают процессы обмена между I и II подразделения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ми общественного производства (производством сре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дств пр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изводства и производством предметов потребления). Сфор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мулированы выводы об условиях реализации совокупного общественного продукта.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E4BDD" w:rsidRPr="00702B48" w:rsidRDefault="001E4BDD" w:rsidP="001E4BDD">
      <w:pPr>
        <w:pStyle w:val="51"/>
        <w:keepNext/>
        <w:keepLines/>
        <w:numPr>
          <w:ilvl w:val="0"/>
          <w:numId w:val="5"/>
        </w:numPr>
        <w:shd w:val="clear" w:color="auto" w:fill="auto"/>
        <w:tabs>
          <w:tab w:val="left" w:pos="553"/>
        </w:tabs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bookmarkStart w:id="5" w:name="bookmark54"/>
      <w:r w:rsidRPr="00702B48">
        <w:rPr>
          <w:rStyle w:val="5"/>
          <w:rFonts w:ascii="Times New Roman" w:hAnsi="Times New Roman"/>
          <w:color w:val="000000"/>
          <w:sz w:val="24"/>
          <w:szCs w:val="24"/>
        </w:rPr>
        <w:t>Модель равновесия «доходы-расходы»</w:t>
      </w:r>
      <w:bookmarkEnd w:id="5"/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 протяжении нескольких десятилетий ХХ века в осно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ве макроэкономической политики ведущих государств мира лежала теория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Дж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. М.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Кейнса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, согласно которой для достиже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ния равновесия при полной занятости государство должно стимулировать совокупный спрос. Недостаточность совокуп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ного спроса обусловлена двумя основными причинами:</w:t>
      </w:r>
    </w:p>
    <w:p w:rsidR="001E4BDD" w:rsidRPr="00702B48" w:rsidRDefault="001E4BDD" w:rsidP="001E4BDD">
      <w:pPr>
        <w:pStyle w:val="a4"/>
        <w:numPr>
          <w:ilvl w:val="0"/>
          <w:numId w:val="6"/>
        </w:numPr>
        <w:shd w:val="clear" w:color="auto" w:fill="auto"/>
        <w:tabs>
          <w:tab w:val="left" w:pos="582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Действием основного психологического закона, согласно которому по мере роста дохода люди увеличивают долю до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хода, идущую на сбережения. Для описания этой закономер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ности используются показатели средней и предельной склон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ности к потреблению и к сбережению.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2"/>
          <w:rFonts w:ascii="Times New Roman" w:hAnsi="Times New Roman"/>
          <w:color w:val="000000"/>
          <w:sz w:val="24"/>
          <w:szCs w:val="24"/>
        </w:rPr>
        <w:t xml:space="preserve">Средняя склонность к потреблению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APC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С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/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пока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зывает, какая доля дохода идет на потребление.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2"/>
          <w:rFonts w:ascii="Times New Roman" w:hAnsi="Times New Roman"/>
          <w:color w:val="000000"/>
          <w:sz w:val="24"/>
          <w:szCs w:val="24"/>
        </w:rPr>
        <w:t xml:space="preserve">Средняя склонность к сбережению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APS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S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/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харак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теризует долю дохода, которая сберегается.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2"/>
          <w:rFonts w:ascii="Times New Roman" w:hAnsi="Times New Roman"/>
          <w:color w:val="000000"/>
          <w:sz w:val="24"/>
          <w:szCs w:val="24"/>
        </w:rPr>
        <w:t xml:space="preserve">Предельная склонность к потреблению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MPC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= ДС / Д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показывает изменение величины потребления в зависимости от изменения дохода.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2"/>
          <w:rFonts w:ascii="Times New Roman" w:hAnsi="Times New Roman"/>
          <w:color w:val="000000"/>
          <w:sz w:val="24"/>
          <w:szCs w:val="24"/>
        </w:rPr>
        <w:t xml:space="preserve">Предельная склонность к сбережению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MPS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= ДS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/ Д</w:t>
      </w:r>
      <w:proofErr w:type="gramStart"/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Y</w:t>
      </w:r>
      <w:proofErr w:type="gramEnd"/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определяет изменение величины сбережения в зависимости от изменения дохода.</w:t>
      </w:r>
    </w:p>
    <w:p w:rsidR="001E4BDD" w:rsidRPr="00702B48" w:rsidRDefault="001E4BDD" w:rsidP="001E4BDD">
      <w:pPr>
        <w:pStyle w:val="a4"/>
        <w:numPr>
          <w:ilvl w:val="0"/>
          <w:numId w:val="6"/>
        </w:numPr>
        <w:shd w:val="clear" w:color="auto" w:fill="auto"/>
        <w:tabs>
          <w:tab w:val="left" w:pos="591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Невысокой нормой прибыли на капитал вследствие вы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сокого уровня процента (это снижает инвестиционный спрос со стороны фирм).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 этих условиях задача государства - компенсировать при помощи государственных расходов падение совокупного спроса.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В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кейнсианской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модели «доходы-расходы» равновесие рынка достигается, когда совокупные расходы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АЕ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равняются совокупным доходам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NI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(национальному доходу), а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NI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DI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(располагаемому доходу). </w:t>
      </w:r>
      <w:proofErr w:type="gramStart"/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NI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DI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обозначаем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.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Поток расхо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дов представляет собой совокупный спрос, а поток доходов - совокупное предложение.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Для построения модели необходи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мо записать следующие равенства: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AE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,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AD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AE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 xml:space="preserve">,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AS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,</w:t>
      </w:r>
    </w:p>
    <w:p w:rsidR="001E4BDD" w:rsidRPr="00702B48" w:rsidRDefault="001E4BDD" w:rsidP="001E4BDD">
      <w:pPr>
        <w:pStyle w:val="a4"/>
        <w:shd w:val="clear" w:color="auto" w:fill="auto"/>
        <w:tabs>
          <w:tab w:val="left" w:pos="3696"/>
        </w:tabs>
        <w:spacing w:before="0" w:line="240" w:lineRule="auto"/>
        <w:ind w:firstLine="709"/>
        <w:jc w:val="right"/>
        <w:rPr>
          <w:rFonts w:ascii="Times New Roman" w:hAnsi="Times New Roman"/>
          <w:sz w:val="24"/>
          <w:szCs w:val="24"/>
        </w:rPr>
      </w:pP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AE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+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I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+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G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+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NX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.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ab/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(5.6)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От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G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и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NX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(спроса со стороны государства и внешнего рынка) мы абстрагируемся.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Следовательно,</w:t>
      </w:r>
    </w:p>
    <w:p w:rsidR="001E4BDD" w:rsidRPr="00702B48" w:rsidRDefault="001E4BDD" w:rsidP="001E4BDD">
      <w:pPr>
        <w:pStyle w:val="a4"/>
        <w:shd w:val="clear" w:color="auto" w:fill="auto"/>
        <w:tabs>
          <w:tab w:val="left" w:pos="4843"/>
        </w:tabs>
        <w:spacing w:before="0" w:line="240" w:lineRule="auto"/>
        <w:ind w:firstLine="709"/>
        <w:jc w:val="right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lastRenderedPageBreak/>
        <w:t>AE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+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I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.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+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S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,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+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I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=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+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S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,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I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S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.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ab/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(5.7)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Строим систему координат:</w:t>
      </w:r>
    </w:p>
    <w:p w:rsidR="001E4BDD" w:rsidRPr="00702B48" w:rsidRDefault="001E4BDD" w:rsidP="001E4BDD">
      <w:pPr>
        <w:framePr w:h="4267" w:wrap="notBeside" w:vAnchor="text" w:hAnchor="text" w:xAlign="center" w:y="1"/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3136900" cy="2679700"/>
            <wp:effectExtent l="19050" t="0" r="635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6900" cy="267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4BDD" w:rsidRPr="00702B48" w:rsidRDefault="001E4BDD" w:rsidP="001E4BDD">
      <w:pPr>
        <w:pStyle w:val="11"/>
        <w:framePr w:h="4267" w:wrap="notBeside" w:vAnchor="text" w:hAnchor="text" w:xAlign="center" w:y="1"/>
        <w:shd w:val="clear" w:color="auto" w:fill="auto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7"/>
          <w:rFonts w:ascii="Times New Roman" w:hAnsi="Times New Roman"/>
          <w:color w:val="000000"/>
          <w:sz w:val="24"/>
          <w:szCs w:val="24"/>
        </w:rPr>
        <w:t>Рис. 5.4.</w:t>
      </w:r>
      <w:r w:rsidRPr="00702B48">
        <w:rPr>
          <w:rStyle w:val="a6"/>
          <w:rFonts w:ascii="Times New Roman" w:hAnsi="Times New Roman"/>
          <w:color w:val="000000"/>
          <w:sz w:val="24"/>
          <w:szCs w:val="24"/>
        </w:rPr>
        <w:t xml:space="preserve"> Модель равновесия «доходы-расходы»</w:t>
      </w:r>
    </w:p>
    <w:p w:rsidR="001E4BDD" w:rsidRPr="00702B48" w:rsidRDefault="001E4BDD" w:rsidP="001E4BD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Для определения точки равновесия необходимо провес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ти линию под углом 45°. Все точки этой прямой находятся в равновесии: расходы равны доходам. Чтобы найти необходи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мую нам точку равновесия, необходимо построить линию по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требления:</w:t>
      </w:r>
    </w:p>
    <w:p w:rsidR="001E4BDD" w:rsidRPr="00702B48" w:rsidRDefault="001E4BDD" w:rsidP="001E4BDD">
      <w:pPr>
        <w:pStyle w:val="a4"/>
        <w:shd w:val="clear" w:color="auto" w:fill="auto"/>
        <w:tabs>
          <w:tab w:val="left" w:pos="3763"/>
        </w:tabs>
        <w:spacing w:before="0" w:line="240" w:lineRule="auto"/>
        <w:ind w:firstLine="709"/>
        <w:jc w:val="right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 = 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vertAlign w:val="subscript"/>
        </w:rPr>
        <w:t>ет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+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MPC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х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,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ab/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(5.8)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где </w:t>
      </w:r>
      <w:proofErr w:type="spellStart"/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Сех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- экзогенное, т.е. не зависящее от изменения дохода по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требление (допустим, оно будет равняться 100 единицам);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MPC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- предельная склонность к потреблению (примем ее за 0,8);</w:t>
      </w:r>
    </w:p>
    <w:p w:rsidR="001E4BDD" w:rsidRPr="00702B48" w:rsidRDefault="001E4BDD" w:rsidP="001E4BDD">
      <w:pPr>
        <w:pStyle w:val="a4"/>
        <w:numPr>
          <w:ilvl w:val="0"/>
          <w:numId w:val="7"/>
        </w:numPr>
        <w:shd w:val="clear" w:color="auto" w:fill="auto"/>
        <w:tabs>
          <w:tab w:val="left" w:pos="567"/>
        </w:tabs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располагаемый доход.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Построим линию С. Примем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за ноль. Тогда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С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будет равняться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экзогенному (100). Придадим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,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 примеру, зна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чение 200 единиц. Тогда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С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= 100 + 0,8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х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200 = 260.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Точка пересечения прямой потребления с линией под уг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лом в 45° называется критической точкой. В этой точке весь до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ход потребляется. При значениях потребления выше этой точки часть доходов идет на сбережения. Если же потребление превы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шает располагаемый доход (область слева от критической точ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ки), то оно осуществляется отчасти за счет прежних сбережений.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Теперь необходимо построить линию сбережения и най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ти точку, где инвестиции равны сбережениям. Строим линию сбережения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S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S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vertAlign w:val="subscript"/>
          <w:lang w:val="en-US" w:eastAsia="en-US"/>
        </w:rPr>
        <w:t>ex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+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MPS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х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.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При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= 0 эта линия будет про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ходить через точку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(-</w:t>
      </w:r>
      <w:proofErr w:type="gramEnd"/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), т. к. все сбережения будут идти на по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требление. Там, где критическая точка проектируется на ось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 xml:space="preserve">ОХ,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S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= 0.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Теперь нужно найти точку пересечения линии сбереже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ний с линией инвестиций. Инвестиционный спрос достаточно изменчив. Его размер определяется ожидаемой нормой чистой прибыли, реальной ставкой процента, технологией производст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ва, уровнем налогообложения и другими факторами. В нашем примере сделаем допущение, что инвестиционный спрос равен 50 единицам при всех уровнях дохода. Спроецировав точку пе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ресечения линии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S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и линии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I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на линию под углом 45°, мы и най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дем точку равновесия.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Прямая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АЕ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=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C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+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I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также пройдет через эту точку (параллельно линии С).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Style w:val="a3"/>
          <w:rFonts w:ascii="Times New Roman" w:hAnsi="Times New Roman"/>
          <w:color w:val="000000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Определение точки общего равновесия необходимо для прогнозирования развития экономики. Если в данный момент фактический национальный доход меньше равновесного, можно предполагать, что экономика будет расширяться. Если же размер национального дохода превышает равновесный уровень, можно предполагать, что в дальнейшем произойдет сокращение производства.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E4BDD" w:rsidRPr="00702B48" w:rsidRDefault="001E4BDD" w:rsidP="001E4BDD">
      <w:pPr>
        <w:pStyle w:val="51"/>
        <w:keepNext/>
        <w:keepLines/>
        <w:numPr>
          <w:ilvl w:val="0"/>
          <w:numId w:val="5"/>
        </w:numPr>
        <w:shd w:val="clear" w:color="auto" w:fill="auto"/>
        <w:tabs>
          <w:tab w:val="left" w:pos="553"/>
        </w:tabs>
        <w:spacing w:before="0" w:after="0" w:line="240" w:lineRule="auto"/>
        <w:ind w:firstLine="709"/>
        <w:rPr>
          <w:rFonts w:ascii="Times New Roman" w:hAnsi="Times New Roman"/>
          <w:sz w:val="24"/>
          <w:szCs w:val="24"/>
        </w:rPr>
      </w:pPr>
      <w:bookmarkStart w:id="6" w:name="bookmark55"/>
      <w:r w:rsidRPr="00702B48">
        <w:rPr>
          <w:rStyle w:val="5"/>
          <w:rFonts w:ascii="Times New Roman" w:hAnsi="Times New Roman"/>
          <w:color w:val="000000"/>
          <w:sz w:val="24"/>
          <w:szCs w:val="24"/>
        </w:rPr>
        <w:lastRenderedPageBreak/>
        <w:t>Мультипликатор расходов. Принцип акселерации</w:t>
      </w:r>
      <w:bookmarkEnd w:id="6"/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Возникает вопрос, на какую величину изменится нацио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нальный доход вследствие изменений в расходах.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2"/>
          <w:rFonts w:ascii="Times New Roman" w:hAnsi="Times New Roman"/>
          <w:color w:val="000000"/>
          <w:sz w:val="24"/>
          <w:szCs w:val="24"/>
        </w:rPr>
        <w:t xml:space="preserve">Мультипликатор расходов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это числовой коэффици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ент, показывающий, во сколько раз конечная сумма прироста или сокращения планируемых расходов, образующих нацио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нальный доход, превысит первоначальную сумму расходов.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Формула простого мультипликатора:</w:t>
      </w:r>
    </w:p>
    <w:p w:rsidR="001E4BDD" w:rsidRPr="00702B48" w:rsidRDefault="001E4BDD" w:rsidP="001E4BDD">
      <w:pPr>
        <w:pStyle w:val="a4"/>
        <w:shd w:val="clear" w:color="auto" w:fill="auto"/>
        <w:tabs>
          <w:tab w:val="left" w:leader="hyphen" w:pos="1325"/>
          <w:tab w:val="left" w:leader="hyphen" w:pos="1781"/>
          <w:tab w:val="left" w:pos="4229"/>
        </w:tabs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MULT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=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ab/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vertAlign w:val="superscript"/>
        </w:rPr>
        <w:t>1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ab/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.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ab/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              (5.9)</w:t>
      </w:r>
    </w:p>
    <w:p w:rsidR="001E4BDD" w:rsidRPr="00702B48" w:rsidRDefault="001E4BDD" w:rsidP="001E4BDD">
      <w:pPr>
        <w:pStyle w:val="31"/>
        <w:shd w:val="clear" w:color="auto" w:fill="auto"/>
        <w:spacing w:before="0" w:after="0" w:line="240" w:lineRule="auto"/>
        <w:ind w:firstLine="709"/>
        <w:jc w:val="left"/>
        <w:rPr>
          <w:rFonts w:ascii="Times New Roman" w:hAnsi="Times New Roman"/>
          <w:sz w:val="24"/>
          <w:szCs w:val="24"/>
        </w:rPr>
      </w:pPr>
      <w:bookmarkStart w:id="7" w:name="bookmark56"/>
      <w:r w:rsidRPr="00702B48">
        <w:rPr>
          <w:rStyle w:val="30"/>
          <w:rFonts w:ascii="Times New Roman" w:hAnsi="Times New Roman"/>
          <w:color w:val="000000"/>
          <w:sz w:val="24"/>
          <w:szCs w:val="24"/>
        </w:rPr>
        <w:t xml:space="preserve">1 - </w:t>
      </w:r>
      <w:r w:rsidRPr="00702B48">
        <w:rPr>
          <w:rStyle w:val="3"/>
          <w:rFonts w:ascii="Times New Roman" w:hAnsi="Times New Roman"/>
          <w:color w:val="000000"/>
          <w:sz w:val="24"/>
          <w:szCs w:val="24"/>
          <w:lang w:val="en-US" w:eastAsia="en-US"/>
        </w:rPr>
        <w:t>MPC</w:t>
      </w:r>
      <w:r w:rsidRPr="00702B48">
        <w:rPr>
          <w:rStyle w:val="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3"/>
          <w:rFonts w:ascii="Times New Roman" w:hAnsi="Times New Roman"/>
          <w:color w:val="000000"/>
          <w:sz w:val="24"/>
          <w:szCs w:val="24"/>
          <w:lang w:val="en-US" w:eastAsia="en-US"/>
        </w:rPr>
        <w:t>MPS</w:t>
      </w:r>
      <w:bookmarkEnd w:id="7"/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Рассмотрим процесс мультиплицирования на простом примере. Допустим, что инвестиции в обществе возросли на 1000 единиц. С одной стороны - это расходы. С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другой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- дохо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ды. Эти денежные средства материализуются в виде рабочей силы, оборудования, сырья и других товаров. Владельцы этих факторов производства получат доход, также равный 1000 ед. При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MPC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= 0,75 они направят на потребление 750 единиц, а на сбережения - 250 единиц. 750 единиц также для кого-то станут расходами, а для кого-то доходами (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см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. табл. 5.1)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 итоге первоначальное инвестирование в 1000 единиц привело к увеличению национального дохода до 4000 тыс. еди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ниц (при мультипликаторе, равном 1 / 0,25 = 4) 1000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х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4 = 4000.</w:t>
      </w:r>
    </w:p>
    <w:p w:rsidR="001E4BDD" w:rsidRPr="00702B48" w:rsidRDefault="001E4BDD" w:rsidP="001E4BDD">
      <w:pPr>
        <w:pStyle w:val="21"/>
        <w:framePr w:w="6538" w:wrap="notBeside" w:vAnchor="text" w:hAnchor="text" w:xAlign="center" w:y="1"/>
        <w:shd w:val="clear" w:color="auto" w:fill="auto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20"/>
          <w:rFonts w:ascii="Times New Roman" w:hAnsi="Times New Roman"/>
          <w:color w:val="000000"/>
          <w:sz w:val="24"/>
          <w:szCs w:val="24"/>
        </w:rPr>
        <w:t>Таблица 5.1</w:t>
      </w:r>
    </w:p>
    <w:p w:rsidR="001E4BDD" w:rsidRPr="00702B48" w:rsidRDefault="001E4BDD" w:rsidP="001E4BDD">
      <w:pPr>
        <w:pStyle w:val="12"/>
        <w:framePr w:w="6538" w:wrap="notBeside" w:vAnchor="text" w:hAnchor="text" w:xAlign="center" w:y="1"/>
        <w:shd w:val="clear" w:color="auto" w:fill="auto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9"/>
          <w:rFonts w:ascii="Times New Roman" w:hAnsi="Times New Roman"/>
          <w:color w:val="000000"/>
          <w:sz w:val="24"/>
          <w:szCs w:val="24"/>
        </w:rPr>
        <w:t>Процесс мультиплицирования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749"/>
        <w:gridCol w:w="1248"/>
        <w:gridCol w:w="1853"/>
        <w:gridCol w:w="1339"/>
        <w:gridCol w:w="1349"/>
      </w:tblGrid>
      <w:tr w:rsidR="001E4BDD" w:rsidRPr="00702B48" w:rsidTr="00C220AF">
        <w:trPr>
          <w:trHeight w:hRule="exact" w:val="634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E4BDD" w:rsidRPr="00702B48" w:rsidRDefault="001E4BDD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2B48">
              <w:rPr>
                <w:rStyle w:val="83"/>
                <w:rFonts w:ascii="Times New Roman" w:hAnsi="Times New Roman"/>
                <w:color w:val="000000"/>
                <w:sz w:val="24"/>
                <w:szCs w:val="24"/>
                <w:vertAlign w:val="superscript"/>
              </w:rPr>
              <w:t>К</w:t>
            </w:r>
            <w:r w:rsidRPr="00702B48">
              <w:rPr>
                <w:rStyle w:val="83"/>
                <w:rFonts w:ascii="Times New Roman" w:hAnsi="Times New Roman"/>
                <w:color w:val="000000"/>
                <w:sz w:val="24"/>
                <w:szCs w:val="24"/>
              </w:rPr>
              <w:t>ру</w:t>
            </w:r>
            <w:r w:rsidRPr="00702B48">
              <w:rPr>
                <w:rStyle w:val="83"/>
                <w:rFonts w:ascii="Times New Roman" w:hAnsi="Times New Roman"/>
                <w:color w:val="000000"/>
                <w:sz w:val="24"/>
                <w:szCs w:val="24"/>
                <w:vertAlign w:val="superscript"/>
              </w:rPr>
              <w:t>г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E4BDD" w:rsidRPr="00702B48" w:rsidRDefault="001E4BDD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2B48">
              <w:rPr>
                <w:rStyle w:val="83"/>
                <w:rFonts w:ascii="Times New Roman" w:hAnsi="Times New Roman"/>
                <w:color w:val="000000"/>
                <w:sz w:val="24"/>
                <w:szCs w:val="24"/>
              </w:rPr>
              <w:t>Прирост</w:t>
            </w:r>
          </w:p>
          <w:p w:rsidR="001E4BDD" w:rsidRPr="00702B48" w:rsidRDefault="001E4BDD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2B48">
              <w:rPr>
                <w:rStyle w:val="83"/>
                <w:rFonts w:ascii="Times New Roman" w:hAnsi="Times New Roman"/>
                <w:color w:val="000000"/>
                <w:sz w:val="24"/>
                <w:szCs w:val="24"/>
              </w:rPr>
              <w:t>продаж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E4BDD" w:rsidRPr="00702B48" w:rsidRDefault="001E4BDD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2B48">
              <w:rPr>
                <w:rStyle w:val="83"/>
                <w:rFonts w:ascii="Times New Roman" w:hAnsi="Times New Roman"/>
                <w:color w:val="000000"/>
                <w:sz w:val="24"/>
                <w:szCs w:val="24"/>
              </w:rPr>
              <w:t>Доход</w:t>
            </w:r>
          </w:p>
          <w:p w:rsidR="001E4BDD" w:rsidRPr="00702B48" w:rsidRDefault="001E4BDD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2B48">
              <w:rPr>
                <w:rStyle w:val="83"/>
                <w:rFonts w:ascii="Times New Roman" w:hAnsi="Times New Roman"/>
                <w:color w:val="000000"/>
                <w:sz w:val="24"/>
                <w:szCs w:val="24"/>
              </w:rPr>
              <w:t>домохозяйств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E4BDD" w:rsidRPr="00702B48" w:rsidRDefault="001E4BDD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2B48">
              <w:rPr>
                <w:rStyle w:val="83"/>
                <w:rFonts w:ascii="Times New Roman" w:hAnsi="Times New Roman"/>
                <w:color w:val="000000"/>
                <w:sz w:val="24"/>
                <w:szCs w:val="24"/>
              </w:rPr>
              <w:t>Прирост</w:t>
            </w:r>
          </w:p>
          <w:p w:rsidR="001E4BDD" w:rsidRPr="00702B48" w:rsidRDefault="001E4BDD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2B48">
              <w:rPr>
                <w:rStyle w:val="83"/>
                <w:rFonts w:ascii="Times New Roman" w:hAnsi="Times New Roman"/>
                <w:color w:val="000000"/>
                <w:sz w:val="24"/>
                <w:szCs w:val="24"/>
              </w:rPr>
              <w:t>потребления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E4BDD" w:rsidRPr="00702B48" w:rsidRDefault="001E4BDD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2B48">
              <w:rPr>
                <w:rStyle w:val="83"/>
                <w:rFonts w:ascii="Times New Roman" w:hAnsi="Times New Roman"/>
                <w:color w:val="000000"/>
                <w:sz w:val="24"/>
                <w:szCs w:val="24"/>
              </w:rPr>
              <w:t>Прирост</w:t>
            </w:r>
          </w:p>
          <w:p w:rsidR="001E4BDD" w:rsidRPr="00702B48" w:rsidRDefault="001E4BDD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2B48">
              <w:rPr>
                <w:rStyle w:val="83"/>
                <w:rFonts w:ascii="Times New Roman" w:hAnsi="Times New Roman"/>
                <w:color w:val="000000"/>
                <w:sz w:val="24"/>
                <w:szCs w:val="24"/>
              </w:rPr>
              <w:t>сбережений</w:t>
            </w:r>
          </w:p>
        </w:tc>
      </w:tr>
      <w:tr w:rsidR="001E4BDD" w:rsidRPr="00702B48" w:rsidTr="00C220AF">
        <w:trPr>
          <w:trHeight w:hRule="exact" w:val="235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E4BDD" w:rsidRPr="00702B48" w:rsidRDefault="001E4BDD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2B48">
              <w:rPr>
                <w:rStyle w:val="83"/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E4BDD" w:rsidRPr="00702B48" w:rsidRDefault="001E4BDD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2B48">
              <w:rPr>
                <w:rStyle w:val="83"/>
                <w:rFonts w:ascii="Times New Roman" w:hAnsi="Times New Roman"/>
                <w:color w:val="000000"/>
                <w:sz w:val="24"/>
                <w:szCs w:val="24"/>
              </w:rPr>
              <w:t>1000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E4BDD" w:rsidRPr="00702B48" w:rsidRDefault="001E4BDD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2B48">
              <w:rPr>
                <w:rStyle w:val="83"/>
                <w:rFonts w:ascii="Times New Roman" w:hAnsi="Times New Roman"/>
                <w:color w:val="000000"/>
                <w:sz w:val="24"/>
                <w:szCs w:val="24"/>
              </w:rPr>
              <w:t>1000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E4BDD" w:rsidRPr="00702B48" w:rsidRDefault="001E4BDD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2B48">
              <w:rPr>
                <w:rStyle w:val="83"/>
                <w:rFonts w:ascii="Times New Roman" w:hAnsi="Times New Roman"/>
                <w:color w:val="000000"/>
                <w:sz w:val="24"/>
                <w:szCs w:val="24"/>
              </w:rPr>
              <w:t>750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E4BDD" w:rsidRPr="00702B48" w:rsidRDefault="001E4BDD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2B48">
              <w:rPr>
                <w:rStyle w:val="83"/>
                <w:rFonts w:ascii="Times New Roman" w:hAnsi="Times New Roman"/>
                <w:color w:val="000000"/>
                <w:sz w:val="24"/>
                <w:szCs w:val="24"/>
              </w:rPr>
              <w:t>250</w:t>
            </w:r>
          </w:p>
        </w:tc>
      </w:tr>
      <w:tr w:rsidR="001E4BDD" w:rsidRPr="00702B48" w:rsidTr="00C220AF">
        <w:trPr>
          <w:trHeight w:hRule="exact" w:val="230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E4BDD" w:rsidRPr="00702B48" w:rsidRDefault="001E4BDD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2B48">
              <w:rPr>
                <w:rStyle w:val="83"/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E4BDD" w:rsidRPr="00702B48" w:rsidRDefault="001E4BDD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2B48">
              <w:rPr>
                <w:rStyle w:val="83"/>
                <w:rFonts w:ascii="Times New Roman" w:hAnsi="Times New Roman"/>
                <w:color w:val="000000"/>
                <w:sz w:val="24"/>
                <w:szCs w:val="24"/>
              </w:rPr>
              <w:t>750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E4BDD" w:rsidRPr="00702B48" w:rsidRDefault="001E4BDD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2B48">
              <w:rPr>
                <w:rStyle w:val="83"/>
                <w:rFonts w:ascii="Times New Roman" w:hAnsi="Times New Roman"/>
                <w:color w:val="000000"/>
                <w:sz w:val="24"/>
                <w:szCs w:val="24"/>
              </w:rPr>
              <w:t>750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E4BDD" w:rsidRPr="00702B48" w:rsidRDefault="001E4BDD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2B48">
              <w:rPr>
                <w:rStyle w:val="83"/>
                <w:rFonts w:ascii="Times New Roman" w:hAnsi="Times New Roman"/>
                <w:color w:val="000000"/>
                <w:sz w:val="24"/>
                <w:szCs w:val="24"/>
              </w:rPr>
              <w:t>562,5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E4BDD" w:rsidRPr="00702B48" w:rsidRDefault="001E4BDD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2B48">
              <w:rPr>
                <w:rStyle w:val="83"/>
                <w:rFonts w:ascii="Times New Roman" w:hAnsi="Times New Roman"/>
                <w:color w:val="000000"/>
                <w:sz w:val="24"/>
                <w:szCs w:val="24"/>
              </w:rPr>
              <w:t>187,5</w:t>
            </w:r>
          </w:p>
        </w:tc>
      </w:tr>
      <w:tr w:rsidR="001E4BDD" w:rsidRPr="00702B48" w:rsidTr="00C220AF">
        <w:trPr>
          <w:trHeight w:hRule="exact" w:val="235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E4BDD" w:rsidRPr="00702B48" w:rsidRDefault="001E4BDD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2B48">
              <w:rPr>
                <w:rStyle w:val="83"/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E4BDD" w:rsidRPr="00702B48" w:rsidRDefault="001E4BDD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2B48">
              <w:rPr>
                <w:rStyle w:val="83"/>
                <w:rFonts w:ascii="Times New Roman" w:hAnsi="Times New Roman"/>
                <w:color w:val="000000"/>
                <w:sz w:val="24"/>
                <w:szCs w:val="24"/>
              </w:rPr>
              <w:t>562,5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E4BDD" w:rsidRPr="00702B48" w:rsidRDefault="001E4BDD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2B48">
              <w:rPr>
                <w:rStyle w:val="83"/>
                <w:rFonts w:ascii="Times New Roman" w:hAnsi="Times New Roman"/>
                <w:color w:val="000000"/>
                <w:sz w:val="24"/>
                <w:szCs w:val="24"/>
              </w:rPr>
              <w:t>562,5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E4BDD" w:rsidRPr="00702B48" w:rsidRDefault="001E4BDD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2B48">
              <w:rPr>
                <w:rStyle w:val="83"/>
                <w:rFonts w:ascii="Times New Roman" w:hAnsi="Times New Roman"/>
                <w:color w:val="000000"/>
                <w:sz w:val="24"/>
                <w:szCs w:val="24"/>
              </w:rPr>
              <w:t>421,8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E4BDD" w:rsidRPr="00702B48" w:rsidRDefault="001E4BDD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2B48">
              <w:rPr>
                <w:rStyle w:val="83"/>
                <w:rFonts w:ascii="Times New Roman" w:hAnsi="Times New Roman"/>
                <w:color w:val="000000"/>
                <w:sz w:val="24"/>
                <w:szCs w:val="24"/>
              </w:rPr>
              <w:t>140,7</w:t>
            </w:r>
          </w:p>
        </w:tc>
      </w:tr>
      <w:tr w:rsidR="001E4BDD" w:rsidRPr="00702B48" w:rsidTr="00C220AF">
        <w:trPr>
          <w:trHeight w:hRule="exact" w:val="235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E4BDD" w:rsidRPr="00702B48" w:rsidRDefault="001E4BDD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2B48">
              <w:rPr>
                <w:rStyle w:val="83"/>
                <w:rFonts w:ascii="Times New Roman" w:hAnsi="Times New Roman"/>
                <w:color w:val="000000"/>
                <w:sz w:val="24"/>
                <w:szCs w:val="24"/>
              </w:rPr>
              <w:t>и т.д.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E4BDD" w:rsidRPr="00702B48" w:rsidRDefault="001E4BDD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2B48">
              <w:rPr>
                <w:rStyle w:val="83"/>
                <w:rFonts w:ascii="Times New Roman" w:hAnsi="Times New Roman"/>
                <w:color w:val="000000"/>
                <w:sz w:val="24"/>
                <w:szCs w:val="24"/>
              </w:rPr>
              <w:t>и т.д.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E4BDD" w:rsidRPr="00702B48" w:rsidRDefault="001E4BDD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2B48">
              <w:rPr>
                <w:rStyle w:val="83"/>
                <w:rFonts w:ascii="Times New Roman" w:hAnsi="Times New Roman"/>
                <w:color w:val="000000"/>
                <w:sz w:val="24"/>
                <w:szCs w:val="24"/>
              </w:rPr>
              <w:t>и т.д.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E4BDD" w:rsidRPr="00702B48" w:rsidRDefault="001E4BDD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2B48">
              <w:rPr>
                <w:rStyle w:val="83"/>
                <w:rFonts w:ascii="Times New Roman" w:hAnsi="Times New Roman"/>
                <w:color w:val="000000"/>
                <w:sz w:val="24"/>
                <w:szCs w:val="24"/>
              </w:rPr>
              <w:t>и т.д.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E4BDD" w:rsidRPr="00702B48" w:rsidRDefault="001E4BDD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2B48">
              <w:rPr>
                <w:rStyle w:val="83"/>
                <w:rFonts w:ascii="Times New Roman" w:hAnsi="Times New Roman"/>
                <w:color w:val="000000"/>
                <w:sz w:val="24"/>
                <w:szCs w:val="24"/>
              </w:rPr>
              <w:t>и т.д.</w:t>
            </w:r>
          </w:p>
        </w:tc>
      </w:tr>
      <w:tr w:rsidR="001E4BDD" w:rsidRPr="00702B48" w:rsidTr="00C220AF">
        <w:trPr>
          <w:trHeight w:hRule="exact" w:val="245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E4BDD" w:rsidRPr="00702B48" w:rsidRDefault="001E4BDD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2B48">
              <w:rPr>
                <w:rStyle w:val="83"/>
                <w:rFonts w:ascii="Times New Roman" w:hAnsi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E4BDD" w:rsidRPr="00702B48" w:rsidRDefault="001E4BDD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2B48">
              <w:rPr>
                <w:rStyle w:val="83"/>
                <w:rFonts w:ascii="Times New Roman" w:hAnsi="Times New Roman"/>
                <w:color w:val="000000"/>
                <w:sz w:val="24"/>
                <w:szCs w:val="24"/>
              </w:rPr>
              <w:t>4000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E4BDD" w:rsidRPr="00702B48" w:rsidRDefault="001E4BDD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2B48">
              <w:rPr>
                <w:rStyle w:val="83"/>
                <w:rFonts w:ascii="Times New Roman" w:hAnsi="Times New Roman"/>
                <w:color w:val="000000"/>
                <w:sz w:val="24"/>
                <w:szCs w:val="24"/>
              </w:rPr>
              <w:t>4000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E4BDD" w:rsidRPr="00702B48" w:rsidRDefault="001E4BDD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2B48">
              <w:rPr>
                <w:rStyle w:val="83"/>
                <w:rFonts w:ascii="Times New Roman" w:hAnsi="Times New Roman"/>
                <w:color w:val="000000"/>
                <w:sz w:val="24"/>
                <w:szCs w:val="24"/>
              </w:rPr>
              <w:t>3000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4BDD" w:rsidRPr="00702B48" w:rsidRDefault="001E4BDD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2B48">
              <w:rPr>
                <w:rStyle w:val="83"/>
                <w:rFonts w:ascii="Times New Roman" w:hAnsi="Times New Roman"/>
                <w:color w:val="000000"/>
                <w:sz w:val="24"/>
                <w:szCs w:val="24"/>
              </w:rPr>
              <w:t>1000</w:t>
            </w:r>
          </w:p>
        </w:tc>
      </w:tr>
    </w:tbl>
    <w:p w:rsidR="001E4BDD" w:rsidRPr="00702B48" w:rsidRDefault="001E4BDD" w:rsidP="001E4BD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 процессом мультипликации тесно связан принцип ак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селерации. Суть его заключается в том, что рост доходов в ре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зультате мультиплицирующего эффекта первоначальных инве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стиций вызывает увеличение спроса на потребительские товары, что, в свою очередь, обусловливает ро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ст спр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оса на средства про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изводства, причем в гораздо большей степени. Это связано с тем, что оборудование предприятий (основной капитал) является дорогостоящим и требует значительных капитальных затрат. Принцип акселерации можно пояснить на следующем про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стейшем примере. Допустим, на какой-то фабрике в легкой промышленности стоимость оборудования равняется 100 млн. руб. и в 10 раз превышает стоимость реализуемой за год продук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ции.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Пусть оборудование состоит из 20 машин, каждая из кото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рых стоит 5 млн. руб. Предположим, что за какой-то год выпуск продукции увеличился на 50% с 10 млн. руб. до 15 млн. руб. Для выпуска дополнительной продукции число единиц оборудова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ния тоже должно возрасти на 50% с 20 до 30 единиц.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Дополни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тельные 10 единиц оборудования потребуют вложений в 50 млн. руб. Таким образом, увеличение производства предметов по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требления на 5 млн. рублей потребует дополнительных капита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ловложений в 50 млн. рублей.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Мерой масштабов акселерация является </w:t>
      </w:r>
      <w:r w:rsidRPr="00702B48">
        <w:rPr>
          <w:rStyle w:val="82"/>
          <w:rFonts w:ascii="Times New Roman" w:hAnsi="Times New Roman"/>
          <w:color w:val="000000"/>
          <w:sz w:val="24"/>
          <w:szCs w:val="24"/>
        </w:rPr>
        <w:t xml:space="preserve">акселератор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числовой множитель, на который каждый доллар приращен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ного дохода увеличивает инвестиции.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Он рассчитывается по формуле:</w:t>
      </w:r>
    </w:p>
    <w:p w:rsidR="001E4BDD" w:rsidRPr="00702B48" w:rsidRDefault="001E4BDD" w:rsidP="001E4BDD">
      <w:pPr>
        <w:pStyle w:val="a4"/>
        <w:shd w:val="clear" w:color="auto" w:fill="auto"/>
        <w:tabs>
          <w:tab w:val="left" w:leader="hyphen" w:pos="701"/>
          <w:tab w:val="left" w:leader="hyphen" w:pos="1205"/>
          <w:tab w:val="left" w:pos="3408"/>
        </w:tabs>
        <w:spacing w:before="0" w:line="240" w:lineRule="auto"/>
        <w:ind w:firstLine="709"/>
        <w:rPr>
          <w:rStyle w:val="a3"/>
          <w:rFonts w:ascii="Times New Roman" w:hAnsi="Times New Roman"/>
          <w:color w:val="000000"/>
          <w:sz w:val="24"/>
          <w:szCs w:val="24"/>
        </w:rPr>
      </w:pP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 xml:space="preserve">          </w:t>
      </w:r>
      <w:r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 xml:space="preserve">                              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a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=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ab/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vertAlign w:val="superscript"/>
        </w:rPr>
        <w:t>1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ab/>
        <w:t xml:space="preserve">,    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ab/>
        <w:t>(5.10)</w:t>
      </w:r>
    </w:p>
    <w:p w:rsidR="001E4BDD" w:rsidRPr="00702B48" w:rsidRDefault="001E4BDD" w:rsidP="001E4BDD">
      <w:pPr>
        <w:pStyle w:val="31"/>
        <w:numPr>
          <w:ilvl w:val="0"/>
          <w:numId w:val="7"/>
        </w:numPr>
        <w:shd w:val="clear" w:color="auto" w:fill="auto"/>
        <w:tabs>
          <w:tab w:val="left" w:pos="250"/>
        </w:tabs>
        <w:spacing w:before="0"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30"/>
          <w:rFonts w:ascii="Times New Roman" w:hAnsi="Times New Roman"/>
          <w:color w:val="000000"/>
          <w:sz w:val="24"/>
          <w:szCs w:val="24"/>
          <w:vertAlign w:val="subscript"/>
          <w:lang w:val="en-US" w:eastAsia="en-US"/>
        </w:rPr>
        <w:t>-</w:t>
      </w:r>
      <w:r w:rsidRPr="00702B48">
        <w:rPr>
          <w:rStyle w:val="30"/>
          <w:rFonts w:ascii="Times New Roman" w:hAnsi="Times New Roman"/>
          <w:color w:val="000000"/>
          <w:sz w:val="24"/>
          <w:szCs w:val="24"/>
          <w:lang w:val="en-US" w:eastAsia="en-US"/>
        </w:rPr>
        <w:t xml:space="preserve"> </w:t>
      </w:r>
      <w:r w:rsidRPr="00702B48">
        <w:rPr>
          <w:rStyle w:val="3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</w:p>
    <w:p w:rsidR="001E4BDD" w:rsidRPr="00702B48" w:rsidRDefault="001E4BDD" w:rsidP="001E4BDD">
      <w:pPr>
        <w:pStyle w:val="31"/>
        <w:shd w:val="clear" w:color="auto" w:fill="auto"/>
        <w:tabs>
          <w:tab w:val="center" w:pos="4647"/>
          <w:tab w:val="left" w:pos="5535"/>
        </w:tabs>
        <w:spacing w:before="0" w:after="0" w:line="240" w:lineRule="auto"/>
        <w:ind w:firstLine="709"/>
        <w:jc w:val="left"/>
        <w:rPr>
          <w:rFonts w:ascii="Times New Roman" w:hAnsi="Times New Roman"/>
          <w:sz w:val="24"/>
          <w:szCs w:val="24"/>
        </w:rPr>
      </w:pPr>
      <w:r w:rsidRPr="00702B48">
        <w:rPr>
          <w:rStyle w:val="3"/>
          <w:rFonts w:ascii="Times New Roman" w:hAnsi="Times New Roman"/>
          <w:color w:val="000000"/>
          <w:sz w:val="24"/>
          <w:szCs w:val="24"/>
          <w:vertAlign w:val="superscript"/>
          <w:lang w:val="en-US" w:eastAsia="en-US"/>
        </w:rPr>
        <w:tab/>
        <w:t>1</w:t>
      </w:r>
      <w:r w:rsidRPr="00702B48">
        <w:rPr>
          <w:rStyle w:val="3"/>
          <w:rFonts w:ascii="Times New Roman" w:hAnsi="Times New Roman"/>
          <w:color w:val="000000"/>
          <w:sz w:val="24"/>
          <w:szCs w:val="24"/>
          <w:lang w:val="en-US" w:eastAsia="en-US"/>
        </w:rPr>
        <w:t xml:space="preserve"> t </w:t>
      </w:r>
      <w:r w:rsidRPr="00702B48">
        <w:rPr>
          <w:rStyle w:val="3"/>
          <w:rFonts w:ascii="Times New Roman" w:hAnsi="Times New Roman"/>
          <w:color w:val="000000"/>
          <w:sz w:val="24"/>
          <w:szCs w:val="24"/>
          <w:vertAlign w:val="superscript"/>
          <w:lang w:val="en-US" w:eastAsia="en-US"/>
        </w:rPr>
        <w:t>1</w:t>
      </w:r>
      <w:r w:rsidRPr="00702B48">
        <w:rPr>
          <w:rStyle w:val="3"/>
          <w:rFonts w:ascii="Times New Roman" w:hAnsi="Times New Roman"/>
          <w:color w:val="000000"/>
          <w:sz w:val="24"/>
          <w:szCs w:val="24"/>
          <w:lang w:val="en-US" w:eastAsia="en-US"/>
        </w:rPr>
        <w:t xml:space="preserve"> t</w:t>
      </w:r>
      <w:r w:rsidRPr="00702B48">
        <w:rPr>
          <w:rStyle w:val="30"/>
          <w:rFonts w:ascii="Times New Roman" w:hAnsi="Times New Roman"/>
          <w:color w:val="000000"/>
          <w:sz w:val="24"/>
          <w:szCs w:val="24"/>
          <w:lang w:val="en-US" w:eastAsia="en-US"/>
        </w:rPr>
        <w:t>-1</w:t>
      </w:r>
      <w:r w:rsidRPr="00702B48">
        <w:rPr>
          <w:rStyle w:val="30"/>
          <w:rFonts w:ascii="Times New Roman" w:hAnsi="Times New Roman"/>
          <w:color w:val="000000"/>
          <w:sz w:val="24"/>
          <w:szCs w:val="24"/>
          <w:lang w:val="en-US" w:eastAsia="en-US"/>
        </w:rPr>
        <w:tab/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где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a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-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коэффициент акселерации;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It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-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прирост новых инвестиций;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proofErr w:type="spellStart"/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Уь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-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Yt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- </w:t>
      </w:r>
      <w:r w:rsidRPr="00702B48">
        <w:rPr>
          <w:rStyle w:val="Corbel"/>
          <w:rFonts w:ascii="Times New Roman" w:hAnsi="Times New Roman"/>
          <w:color w:val="000000"/>
          <w:sz w:val="24"/>
          <w:szCs w:val="24"/>
        </w:rPr>
        <w:t>1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- прирост дохода.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lastRenderedPageBreak/>
        <w:t>Нужно отметить, что принципы мультипликации и ак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селерации обладают двусторонним действием. Увеличение населением сбережений в условиях неполной занятости и не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достаточного спроса порождает «парадокс бережливости» - уменьшает сбережения и инвестиции в обществе в целом. Да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же небольшое сокращение инвестиций дает обратный муль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типлицирующий эффект - многократное снижение нацио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нального дохода. Действие акселератора также может порож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дать не только повышательную тенденцию в инвестиционных расходах, но и приводить к падению спроса на основной ка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питал при условии снижения темпов роста спроса на потре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бительские товары.</w:t>
      </w:r>
    </w:p>
    <w:p w:rsidR="001E4BDD" w:rsidRPr="00702B48" w:rsidRDefault="001E4BDD" w:rsidP="001E4BDD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Исследователи объясняют процессы расширения и со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кращения деловой активности сочетанием действия мульти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пликатора и акселератора и считают, что можно найти такое сочетание этих коэффициентов, которое обеспечит незату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хающий рост экономики.</w:t>
      </w:r>
    </w:p>
    <w:p w:rsidR="001E4BDD" w:rsidRPr="00702B48" w:rsidRDefault="001E4BDD" w:rsidP="001E4BDD">
      <w:pPr>
        <w:pStyle w:val="51"/>
        <w:keepNext/>
        <w:keepLines/>
        <w:shd w:val="clear" w:color="auto" w:fill="auto"/>
        <w:spacing w:before="0" w:after="0" w:line="240" w:lineRule="auto"/>
        <w:ind w:firstLine="709"/>
        <w:rPr>
          <w:rFonts w:ascii="Times New Roman" w:hAnsi="Times New Roman"/>
          <w:sz w:val="24"/>
          <w:szCs w:val="24"/>
        </w:rPr>
      </w:pPr>
      <w:bookmarkStart w:id="8" w:name="bookmark57"/>
      <w:r w:rsidRPr="00702B48">
        <w:rPr>
          <w:rStyle w:val="5"/>
          <w:rFonts w:ascii="Times New Roman" w:hAnsi="Times New Roman"/>
          <w:color w:val="000000"/>
          <w:sz w:val="24"/>
          <w:szCs w:val="24"/>
        </w:rPr>
        <w:t>Контрольные вопросы</w:t>
      </w:r>
      <w:bookmarkEnd w:id="8"/>
    </w:p>
    <w:p w:rsidR="001E4BDD" w:rsidRPr="00702B48" w:rsidRDefault="001E4BDD" w:rsidP="001E4BDD">
      <w:pPr>
        <w:pStyle w:val="a4"/>
        <w:numPr>
          <w:ilvl w:val="0"/>
          <w:numId w:val="8"/>
        </w:numPr>
        <w:shd w:val="clear" w:color="auto" w:fill="auto"/>
        <w:tabs>
          <w:tab w:val="left" w:pos="583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Какие существуют виды макроэкономического равнове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сия?</w:t>
      </w:r>
    </w:p>
    <w:p w:rsidR="001E4BDD" w:rsidRPr="00702B48" w:rsidRDefault="001E4BDD" w:rsidP="001E4BDD">
      <w:pPr>
        <w:pStyle w:val="a4"/>
        <w:numPr>
          <w:ilvl w:val="0"/>
          <w:numId w:val="8"/>
        </w:numPr>
        <w:shd w:val="clear" w:color="auto" w:fill="auto"/>
        <w:tabs>
          <w:tab w:val="left" w:pos="58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Почему рынок благ занимает центральное место в об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щей системе взаимосвязанных рынков?</w:t>
      </w:r>
    </w:p>
    <w:p w:rsidR="001E4BDD" w:rsidRPr="00702B48" w:rsidRDefault="001E4BDD" w:rsidP="001E4BDD">
      <w:pPr>
        <w:pStyle w:val="a4"/>
        <w:numPr>
          <w:ilvl w:val="0"/>
          <w:numId w:val="8"/>
        </w:numPr>
        <w:shd w:val="clear" w:color="auto" w:fill="auto"/>
        <w:tabs>
          <w:tab w:val="left" w:pos="58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Какова структура совокупного спроса, и какие факторы влияют на его изменение?</w:t>
      </w:r>
    </w:p>
    <w:p w:rsidR="001E4BDD" w:rsidRPr="00702B48" w:rsidRDefault="001E4BDD" w:rsidP="001E4BDD">
      <w:pPr>
        <w:pStyle w:val="a4"/>
        <w:numPr>
          <w:ilvl w:val="0"/>
          <w:numId w:val="8"/>
        </w:numPr>
        <w:shd w:val="clear" w:color="auto" w:fill="auto"/>
        <w:tabs>
          <w:tab w:val="left" w:pos="593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Как совокупное предложение трактуется в различных экономических школах?</w:t>
      </w:r>
    </w:p>
    <w:p w:rsidR="001E4BDD" w:rsidRPr="00702B48" w:rsidRDefault="001E4BDD" w:rsidP="001E4BDD">
      <w:pPr>
        <w:pStyle w:val="a4"/>
        <w:numPr>
          <w:ilvl w:val="0"/>
          <w:numId w:val="8"/>
        </w:numPr>
        <w:shd w:val="clear" w:color="auto" w:fill="auto"/>
        <w:tabs>
          <w:tab w:val="left" w:pos="58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При каких условиях формируется общее экономическое равновесие?</w:t>
      </w:r>
    </w:p>
    <w:p w:rsidR="001E4BDD" w:rsidRPr="00702B48" w:rsidRDefault="001E4BDD" w:rsidP="001E4BDD">
      <w:pPr>
        <w:pStyle w:val="a4"/>
        <w:numPr>
          <w:ilvl w:val="0"/>
          <w:numId w:val="8"/>
        </w:numPr>
        <w:shd w:val="clear" w:color="auto" w:fill="auto"/>
        <w:tabs>
          <w:tab w:val="left" w:pos="543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Каковы предпосылки возникновения шоков спроса и шоков предложения на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макроуровне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?</w:t>
      </w:r>
    </w:p>
    <w:p w:rsidR="001E4BDD" w:rsidRPr="00702B48" w:rsidRDefault="001E4BDD" w:rsidP="001E4BDD">
      <w:pPr>
        <w:pStyle w:val="a4"/>
        <w:numPr>
          <w:ilvl w:val="0"/>
          <w:numId w:val="8"/>
        </w:numPr>
        <w:shd w:val="clear" w:color="auto" w:fill="auto"/>
        <w:tabs>
          <w:tab w:val="left" w:pos="543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Какие меры включает стабилизационная политика госу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дарства?</w:t>
      </w:r>
    </w:p>
    <w:p w:rsidR="001E4BDD" w:rsidRPr="00702B48" w:rsidRDefault="001E4BDD" w:rsidP="001E4BDD">
      <w:pPr>
        <w:pStyle w:val="a4"/>
        <w:numPr>
          <w:ilvl w:val="0"/>
          <w:numId w:val="8"/>
        </w:numPr>
        <w:shd w:val="clear" w:color="auto" w:fill="auto"/>
        <w:tabs>
          <w:tab w:val="left" w:pos="553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Какие существуют основные модели макроэкономиче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ского равновесия в экономической теории?</w:t>
      </w:r>
    </w:p>
    <w:p w:rsidR="001E4BDD" w:rsidRPr="00702B48" w:rsidRDefault="001E4BDD" w:rsidP="001E4BDD">
      <w:pPr>
        <w:pStyle w:val="a4"/>
        <w:numPr>
          <w:ilvl w:val="0"/>
          <w:numId w:val="8"/>
        </w:numPr>
        <w:shd w:val="clear" w:color="auto" w:fill="auto"/>
        <w:tabs>
          <w:tab w:val="left" w:pos="54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 чем заключается экономическая сущность модели рав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новесия «доходы-расходы»?</w:t>
      </w:r>
    </w:p>
    <w:p w:rsidR="001E4BDD" w:rsidRPr="00702B48" w:rsidRDefault="001E4BDD" w:rsidP="001E4BDD">
      <w:pPr>
        <w:pStyle w:val="a4"/>
        <w:numPr>
          <w:ilvl w:val="0"/>
          <w:numId w:val="8"/>
        </w:numPr>
        <w:shd w:val="clear" w:color="auto" w:fill="auto"/>
        <w:tabs>
          <w:tab w:val="left" w:pos="687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Как измеряется мультипликатор расходов?</w:t>
      </w:r>
    </w:p>
    <w:p w:rsidR="00142E5B" w:rsidRDefault="001E4BDD" w:rsidP="001E4BDD"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Для каких целей рассчитывается акселератор</w:t>
      </w:r>
    </w:p>
    <w:sectPr w:rsidR="00142E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47"/>
    <w:multiLevelType w:val="multilevel"/>
    <w:tmpl w:val="00000046"/>
    <w:lvl w:ilvl="0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1">
    <w:nsid w:val="0000006F"/>
    <w:multiLevelType w:val="multilevel"/>
    <w:tmpl w:val="0000006E"/>
    <w:lvl w:ilvl="0">
      <w:start w:val="1"/>
      <w:numFmt w:val="decimal"/>
      <w:lvlText w:val="5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5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5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5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5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5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5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5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5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">
    <w:nsid w:val="00000071"/>
    <w:multiLevelType w:val="multilevel"/>
    <w:tmpl w:val="00000070"/>
    <w:lvl w:ilvl="0">
      <w:start w:val="1"/>
      <w:numFmt w:val="bullet"/>
      <w:lvlText w:val="Y"/>
      <w:lvlJc w:val="left"/>
      <w:rPr>
        <w:rFonts w:ascii="Palatino Linotype" w:hAnsi="Palatino Linotype"/>
        <w:b/>
        <w:i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Y"/>
      <w:lvlJc w:val="left"/>
      <w:rPr>
        <w:rFonts w:ascii="Palatino Linotype" w:hAnsi="Palatino Linotype"/>
        <w:b/>
        <w:i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Y"/>
      <w:lvlJc w:val="left"/>
      <w:rPr>
        <w:rFonts w:ascii="Palatino Linotype" w:hAnsi="Palatino Linotype"/>
        <w:b/>
        <w:i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Y"/>
      <w:lvlJc w:val="left"/>
      <w:rPr>
        <w:rFonts w:ascii="Palatino Linotype" w:hAnsi="Palatino Linotype"/>
        <w:b/>
        <w:i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Y"/>
      <w:lvlJc w:val="left"/>
      <w:rPr>
        <w:rFonts w:ascii="Palatino Linotype" w:hAnsi="Palatino Linotype"/>
        <w:b/>
        <w:i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Y"/>
      <w:lvlJc w:val="left"/>
      <w:rPr>
        <w:rFonts w:ascii="Palatino Linotype" w:hAnsi="Palatino Linotype"/>
        <w:b/>
        <w:i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Y"/>
      <w:lvlJc w:val="left"/>
      <w:rPr>
        <w:rFonts w:ascii="Palatino Linotype" w:hAnsi="Palatino Linotype"/>
        <w:b/>
        <w:i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Y"/>
      <w:lvlJc w:val="left"/>
      <w:rPr>
        <w:rFonts w:ascii="Palatino Linotype" w:hAnsi="Palatino Linotype"/>
        <w:b/>
        <w:i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Y"/>
      <w:lvlJc w:val="left"/>
      <w:rPr>
        <w:rFonts w:ascii="Palatino Linotype" w:hAnsi="Palatino Linotype"/>
        <w:b/>
        <w:i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3">
    <w:nsid w:val="00000073"/>
    <w:multiLevelType w:val="multilevel"/>
    <w:tmpl w:val="00000072"/>
    <w:lvl w:ilvl="0">
      <w:start w:val="1"/>
      <w:numFmt w:val="bullet"/>
      <w:lvlText w:val="V"/>
      <w:lvlJc w:val="left"/>
      <w:rPr>
        <w:rFonts w:ascii="Palatino Linotype" w:hAnsi="Palatino Linotype"/>
        <w:b/>
        <w:i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V"/>
      <w:lvlJc w:val="left"/>
      <w:rPr>
        <w:rFonts w:ascii="Palatino Linotype" w:hAnsi="Palatino Linotype"/>
        <w:b/>
        <w:i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V"/>
      <w:lvlJc w:val="left"/>
      <w:rPr>
        <w:rFonts w:ascii="Palatino Linotype" w:hAnsi="Palatino Linotype"/>
        <w:b/>
        <w:i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V"/>
      <w:lvlJc w:val="left"/>
      <w:rPr>
        <w:rFonts w:ascii="Palatino Linotype" w:hAnsi="Palatino Linotype"/>
        <w:b/>
        <w:i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V"/>
      <w:lvlJc w:val="left"/>
      <w:rPr>
        <w:rFonts w:ascii="Palatino Linotype" w:hAnsi="Palatino Linotype"/>
        <w:b/>
        <w:i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V"/>
      <w:lvlJc w:val="left"/>
      <w:rPr>
        <w:rFonts w:ascii="Palatino Linotype" w:hAnsi="Palatino Linotype"/>
        <w:b/>
        <w:i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V"/>
      <w:lvlJc w:val="left"/>
      <w:rPr>
        <w:rFonts w:ascii="Palatino Linotype" w:hAnsi="Palatino Linotype"/>
        <w:b/>
        <w:i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V"/>
      <w:lvlJc w:val="left"/>
      <w:rPr>
        <w:rFonts w:ascii="Palatino Linotype" w:hAnsi="Palatino Linotype"/>
        <w:b/>
        <w:i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V"/>
      <w:lvlJc w:val="left"/>
      <w:rPr>
        <w:rFonts w:ascii="Palatino Linotype" w:hAnsi="Palatino Linotype"/>
        <w:b/>
        <w:i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4">
    <w:nsid w:val="00000075"/>
    <w:multiLevelType w:val="multilevel"/>
    <w:tmpl w:val="00000074"/>
    <w:lvl w:ilvl="0">
      <w:start w:val="4"/>
      <w:numFmt w:val="decimal"/>
      <w:lvlText w:val="5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4"/>
      <w:numFmt w:val="decimal"/>
      <w:lvlText w:val="5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4"/>
      <w:numFmt w:val="decimal"/>
      <w:lvlText w:val="5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4"/>
      <w:numFmt w:val="decimal"/>
      <w:lvlText w:val="5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4"/>
      <w:numFmt w:val="decimal"/>
      <w:lvlText w:val="5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4"/>
      <w:numFmt w:val="decimal"/>
      <w:lvlText w:val="5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4"/>
      <w:numFmt w:val="decimal"/>
      <w:lvlText w:val="5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4"/>
      <w:numFmt w:val="decimal"/>
      <w:lvlText w:val="5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4"/>
      <w:numFmt w:val="decimal"/>
      <w:lvlText w:val="5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5">
    <w:nsid w:val="00000077"/>
    <w:multiLevelType w:val="multilevel"/>
    <w:tmpl w:val="00000076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6">
    <w:nsid w:val="00000079"/>
    <w:multiLevelType w:val="multilevel"/>
    <w:tmpl w:val="00000078"/>
    <w:lvl w:ilvl="0">
      <w:start w:val="1"/>
      <w:numFmt w:val="bullet"/>
      <w:lvlText w:val="Y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Y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Y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Y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Y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Y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Y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Y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Y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7">
    <w:nsid w:val="0000007B"/>
    <w:multiLevelType w:val="multilevel"/>
    <w:tmpl w:val="0000007A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1E4BDD"/>
    <w:rsid w:val="00142E5B"/>
    <w:rsid w:val="001E4B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1"/>
    <w:uiPriority w:val="99"/>
    <w:locked/>
    <w:rsid w:val="001E4BDD"/>
    <w:rPr>
      <w:rFonts w:ascii="Palatino Linotype" w:hAnsi="Palatino Linotype" w:cs="Times New Roman"/>
      <w:b/>
      <w:bCs/>
      <w:i/>
      <w:iCs/>
      <w:sz w:val="21"/>
      <w:szCs w:val="21"/>
      <w:shd w:val="clear" w:color="auto" w:fill="FFFFFF"/>
    </w:rPr>
  </w:style>
  <w:style w:type="character" w:customStyle="1" w:styleId="a3">
    <w:name w:val="Основной текст Знак"/>
    <w:basedOn w:val="a0"/>
    <w:link w:val="a4"/>
    <w:uiPriority w:val="99"/>
    <w:locked/>
    <w:rsid w:val="001E4BDD"/>
    <w:rPr>
      <w:rFonts w:ascii="Palatino Linotype" w:hAnsi="Palatino Linotype" w:cs="Times New Roman"/>
      <w:sz w:val="21"/>
      <w:szCs w:val="21"/>
      <w:shd w:val="clear" w:color="auto" w:fill="FFFFFF"/>
    </w:rPr>
  </w:style>
  <w:style w:type="character" w:customStyle="1" w:styleId="a5">
    <w:name w:val="Основной текст + Полужирный"/>
    <w:basedOn w:val="a3"/>
    <w:uiPriority w:val="99"/>
    <w:rsid w:val="001E4BDD"/>
    <w:rPr>
      <w:b/>
      <w:bCs/>
    </w:rPr>
  </w:style>
  <w:style w:type="character" w:customStyle="1" w:styleId="10">
    <w:name w:val="Основной текст + Полужирный10"/>
    <w:aliases w:val="Курсив"/>
    <w:basedOn w:val="a3"/>
    <w:uiPriority w:val="99"/>
    <w:rsid w:val="001E4BDD"/>
    <w:rPr>
      <w:b/>
      <w:bCs/>
      <w:i/>
      <w:iCs/>
    </w:rPr>
  </w:style>
  <w:style w:type="paragraph" w:styleId="a4">
    <w:name w:val="Body Text"/>
    <w:basedOn w:val="a"/>
    <w:link w:val="a3"/>
    <w:uiPriority w:val="99"/>
    <w:rsid w:val="001E4BDD"/>
    <w:pPr>
      <w:widowControl w:val="0"/>
      <w:shd w:val="clear" w:color="auto" w:fill="FFFFFF"/>
      <w:spacing w:before="420" w:after="0" w:line="221" w:lineRule="exact"/>
      <w:ind w:hanging="900"/>
    </w:pPr>
    <w:rPr>
      <w:rFonts w:ascii="Palatino Linotype" w:hAnsi="Palatino Linotype" w:cs="Times New Roman"/>
      <w:sz w:val="21"/>
      <w:szCs w:val="21"/>
    </w:rPr>
  </w:style>
  <w:style w:type="character" w:customStyle="1" w:styleId="1">
    <w:name w:val="Основной текст Знак1"/>
    <w:basedOn w:val="a0"/>
    <w:link w:val="a4"/>
    <w:uiPriority w:val="99"/>
    <w:semiHidden/>
    <w:rsid w:val="001E4BDD"/>
  </w:style>
  <w:style w:type="character" w:customStyle="1" w:styleId="a6">
    <w:name w:val="Подпись к картинке_"/>
    <w:basedOn w:val="a0"/>
    <w:link w:val="11"/>
    <w:uiPriority w:val="99"/>
    <w:locked/>
    <w:rsid w:val="001E4BDD"/>
    <w:rPr>
      <w:rFonts w:ascii="Palatino Linotype" w:hAnsi="Palatino Linotype" w:cs="Times New Roman"/>
      <w:sz w:val="21"/>
      <w:szCs w:val="21"/>
      <w:shd w:val="clear" w:color="auto" w:fill="FFFFFF"/>
    </w:rPr>
  </w:style>
  <w:style w:type="character" w:customStyle="1" w:styleId="a7">
    <w:name w:val="Подпись к картинке + Полужирный"/>
    <w:aliases w:val="Курсив23"/>
    <w:basedOn w:val="a6"/>
    <w:uiPriority w:val="99"/>
    <w:rsid w:val="001E4BDD"/>
    <w:rPr>
      <w:b/>
      <w:bCs/>
      <w:i/>
      <w:iCs/>
    </w:rPr>
  </w:style>
  <w:style w:type="character" w:customStyle="1" w:styleId="Corbel">
    <w:name w:val="Основной текст + Corbel"/>
    <w:aliases w:val="9 pt"/>
    <w:basedOn w:val="a3"/>
    <w:uiPriority w:val="99"/>
    <w:rsid w:val="001E4BDD"/>
    <w:rPr>
      <w:rFonts w:ascii="Corbel" w:hAnsi="Corbel" w:cs="Corbel"/>
      <w:noProof/>
      <w:sz w:val="18"/>
      <w:szCs w:val="18"/>
    </w:rPr>
  </w:style>
  <w:style w:type="character" w:customStyle="1" w:styleId="30">
    <w:name w:val="Основной текст (3) + Не полужирный"/>
    <w:aliases w:val="Не курсив11"/>
    <w:basedOn w:val="3"/>
    <w:uiPriority w:val="99"/>
    <w:rsid w:val="001E4BDD"/>
  </w:style>
  <w:style w:type="paragraph" w:customStyle="1" w:styleId="31">
    <w:name w:val="Основной текст (3)1"/>
    <w:basedOn w:val="a"/>
    <w:link w:val="3"/>
    <w:uiPriority w:val="99"/>
    <w:rsid w:val="001E4BDD"/>
    <w:pPr>
      <w:widowControl w:val="0"/>
      <w:shd w:val="clear" w:color="auto" w:fill="FFFFFF"/>
      <w:spacing w:before="1260" w:after="3600" w:line="240" w:lineRule="atLeast"/>
      <w:ind w:hanging="900"/>
      <w:jc w:val="center"/>
    </w:pPr>
    <w:rPr>
      <w:rFonts w:ascii="Palatino Linotype" w:hAnsi="Palatino Linotype" w:cs="Times New Roman"/>
      <w:b/>
      <w:bCs/>
      <w:i/>
      <w:iCs/>
      <w:sz w:val="21"/>
      <w:szCs w:val="21"/>
    </w:rPr>
  </w:style>
  <w:style w:type="paragraph" w:customStyle="1" w:styleId="11">
    <w:name w:val="Подпись к картинке1"/>
    <w:basedOn w:val="a"/>
    <w:link w:val="a6"/>
    <w:uiPriority w:val="99"/>
    <w:rsid w:val="001E4BDD"/>
    <w:pPr>
      <w:widowControl w:val="0"/>
      <w:shd w:val="clear" w:color="auto" w:fill="FFFFFF"/>
      <w:spacing w:after="0" w:line="240" w:lineRule="atLeast"/>
    </w:pPr>
    <w:rPr>
      <w:rFonts w:ascii="Palatino Linotype" w:hAnsi="Palatino Linotype" w:cs="Times New Roman"/>
      <w:sz w:val="21"/>
      <w:szCs w:val="21"/>
    </w:rPr>
  </w:style>
  <w:style w:type="character" w:customStyle="1" w:styleId="8">
    <w:name w:val="Основной текст (8)_"/>
    <w:basedOn w:val="a0"/>
    <w:link w:val="81"/>
    <w:uiPriority w:val="99"/>
    <w:locked/>
    <w:rsid w:val="001E4BDD"/>
    <w:rPr>
      <w:rFonts w:ascii="Palatino Linotype" w:hAnsi="Palatino Linotype" w:cs="Times New Roman"/>
      <w:b/>
      <w:bCs/>
      <w:sz w:val="21"/>
      <w:szCs w:val="21"/>
      <w:shd w:val="clear" w:color="auto" w:fill="FFFFFF"/>
    </w:rPr>
  </w:style>
  <w:style w:type="character" w:customStyle="1" w:styleId="5">
    <w:name w:val="Заголовок №5_"/>
    <w:basedOn w:val="a0"/>
    <w:link w:val="51"/>
    <w:uiPriority w:val="99"/>
    <w:locked/>
    <w:rsid w:val="001E4BDD"/>
    <w:rPr>
      <w:rFonts w:ascii="Tahoma" w:hAnsi="Tahoma" w:cs="Times New Roman"/>
      <w:b/>
      <w:bCs/>
      <w:shd w:val="clear" w:color="auto" w:fill="FFFFFF"/>
    </w:rPr>
  </w:style>
  <w:style w:type="paragraph" w:customStyle="1" w:styleId="81">
    <w:name w:val="Основной текст (8)1"/>
    <w:basedOn w:val="a"/>
    <w:link w:val="8"/>
    <w:uiPriority w:val="99"/>
    <w:rsid w:val="001E4BDD"/>
    <w:pPr>
      <w:widowControl w:val="0"/>
      <w:shd w:val="clear" w:color="auto" w:fill="FFFFFF"/>
      <w:spacing w:before="120" w:after="120" w:line="240" w:lineRule="atLeast"/>
      <w:jc w:val="center"/>
    </w:pPr>
    <w:rPr>
      <w:rFonts w:ascii="Palatino Linotype" w:hAnsi="Palatino Linotype" w:cs="Times New Roman"/>
      <w:b/>
      <w:bCs/>
      <w:sz w:val="21"/>
      <w:szCs w:val="21"/>
    </w:rPr>
  </w:style>
  <w:style w:type="paragraph" w:customStyle="1" w:styleId="51">
    <w:name w:val="Заголовок №51"/>
    <w:basedOn w:val="a"/>
    <w:link w:val="5"/>
    <w:uiPriority w:val="99"/>
    <w:rsid w:val="001E4BDD"/>
    <w:pPr>
      <w:widowControl w:val="0"/>
      <w:shd w:val="clear" w:color="auto" w:fill="FFFFFF"/>
      <w:spacing w:before="300" w:after="180" w:line="240" w:lineRule="atLeast"/>
      <w:ind w:hanging="560"/>
      <w:outlineLvl w:val="4"/>
    </w:pPr>
    <w:rPr>
      <w:rFonts w:ascii="Tahoma" w:hAnsi="Tahoma" w:cs="Times New Roman"/>
      <w:b/>
      <w:bCs/>
    </w:rPr>
  </w:style>
  <w:style w:type="character" w:customStyle="1" w:styleId="a8">
    <w:name w:val="Подпись к картинке"/>
    <w:basedOn w:val="a6"/>
    <w:uiPriority w:val="99"/>
    <w:rsid w:val="001E4BDD"/>
  </w:style>
  <w:style w:type="character" w:customStyle="1" w:styleId="6pt">
    <w:name w:val="Основной текст + 6 pt"/>
    <w:aliases w:val="Курсив18"/>
    <w:basedOn w:val="a3"/>
    <w:uiPriority w:val="99"/>
    <w:rsid w:val="001E4BDD"/>
    <w:rPr>
      <w:i/>
      <w:iCs/>
      <w:noProof/>
      <w:sz w:val="12"/>
      <w:szCs w:val="12"/>
    </w:rPr>
  </w:style>
  <w:style w:type="character" w:customStyle="1" w:styleId="2Exact">
    <w:name w:val="Подпись к картинке (2) Exact"/>
    <w:basedOn w:val="a0"/>
    <w:link w:val="2"/>
    <w:uiPriority w:val="99"/>
    <w:locked/>
    <w:rsid w:val="001E4BDD"/>
    <w:rPr>
      <w:rFonts w:ascii="Corbel" w:hAnsi="Corbel" w:cs="Times New Roman"/>
      <w:i/>
      <w:iCs/>
      <w:noProof/>
      <w:sz w:val="15"/>
      <w:szCs w:val="15"/>
      <w:shd w:val="clear" w:color="auto" w:fill="FFFFFF"/>
    </w:rPr>
  </w:style>
  <w:style w:type="character" w:customStyle="1" w:styleId="42">
    <w:name w:val="Заголовок №4 (2)_"/>
    <w:basedOn w:val="a0"/>
    <w:link w:val="421"/>
    <w:uiPriority w:val="99"/>
    <w:locked/>
    <w:rsid w:val="001E4BDD"/>
    <w:rPr>
      <w:rFonts w:ascii="Tahoma" w:hAnsi="Tahoma" w:cs="Times New Roman"/>
      <w:b/>
      <w:bCs/>
      <w:sz w:val="27"/>
      <w:szCs w:val="27"/>
      <w:shd w:val="clear" w:color="auto" w:fill="FFFFFF"/>
    </w:rPr>
  </w:style>
  <w:style w:type="character" w:customStyle="1" w:styleId="810">
    <w:name w:val="Основной текст (8) + Не полужирный1"/>
    <w:basedOn w:val="8"/>
    <w:uiPriority w:val="99"/>
    <w:rsid w:val="001E4BDD"/>
  </w:style>
  <w:style w:type="character" w:customStyle="1" w:styleId="80">
    <w:name w:val="Основной текст (8)"/>
    <w:basedOn w:val="8"/>
    <w:uiPriority w:val="99"/>
    <w:rsid w:val="001E4BDD"/>
  </w:style>
  <w:style w:type="character" w:customStyle="1" w:styleId="82">
    <w:name w:val="Основной текст + Полужирный8"/>
    <w:basedOn w:val="a3"/>
    <w:uiPriority w:val="99"/>
    <w:rsid w:val="001E4BDD"/>
    <w:rPr>
      <w:b/>
      <w:bCs/>
    </w:rPr>
  </w:style>
  <w:style w:type="character" w:customStyle="1" w:styleId="13">
    <w:name w:val="Основной текст (13)_"/>
    <w:basedOn w:val="a0"/>
    <w:link w:val="131"/>
    <w:uiPriority w:val="99"/>
    <w:locked/>
    <w:rsid w:val="001E4BDD"/>
    <w:rPr>
      <w:rFonts w:ascii="Candara" w:hAnsi="Candara" w:cs="Times New Roman"/>
      <w:sz w:val="12"/>
      <w:szCs w:val="12"/>
      <w:shd w:val="clear" w:color="auto" w:fill="FFFFFF"/>
      <w:lang w:val="en-US" w:eastAsia="en-US"/>
    </w:rPr>
  </w:style>
  <w:style w:type="character" w:customStyle="1" w:styleId="13Georgia">
    <w:name w:val="Основной текст (13) + Georgia"/>
    <w:aliases w:val="6,5 pt24"/>
    <w:basedOn w:val="13"/>
    <w:uiPriority w:val="99"/>
    <w:rsid w:val="001E4BDD"/>
    <w:rPr>
      <w:rFonts w:ascii="Georgia" w:hAnsi="Georgia" w:cs="Georgia"/>
      <w:noProof/>
      <w:sz w:val="13"/>
      <w:szCs w:val="13"/>
    </w:rPr>
  </w:style>
  <w:style w:type="character" w:customStyle="1" w:styleId="130">
    <w:name w:val="Основной текст (13)"/>
    <w:basedOn w:val="13"/>
    <w:uiPriority w:val="99"/>
    <w:rsid w:val="001E4BDD"/>
  </w:style>
  <w:style w:type="character" w:customStyle="1" w:styleId="20">
    <w:name w:val="Подпись к таблице (2)_"/>
    <w:basedOn w:val="a0"/>
    <w:link w:val="21"/>
    <w:uiPriority w:val="99"/>
    <w:locked/>
    <w:rsid w:val="001E4BDD"/>
    <w:rPr>
      <w:rFonts w:ascii="Palatino Linotype" w:hAnsi="Palatino Linotype" w:cs="Times New Roman"/>
      <w:b/>
      <w:bCs/>
      <w:i/>
      <w:iCs/>
      <w:sz w:val="21"/>
      <w:szCs w:val="21"/>
      <w:shd w:val="clear" w:color="auto" w:fill="FFFFFF"/>
    </w:rPr>
  </w:style>
  <w:style w:type="character" w:customStyle="1" w:styleId="a9">
    <w:name w:val="Подпись к таблице_"/>
    <w:basedOn w:val="a0"/>
    <w:link w:val="12"/>
    <w:uiPriority w:val="99"/>
    <w:locked/>
    <w:rsid w:val="001E4BDD"/>
    <w:rPr>
      <w:rFonts w:ascii="Palatino Linotype" w:hAnsi="Palatino Linotype" w:cs="Times New Roman"/>
      <w:b/>
      <w:bCs/>
      <w:sz w:val="21"/>
      <w:szCs w:val="21"/>
      <w:shd w:val="clear" w:color="auto" w:fill="FFFFFF"/>
    </w:rPr>
  </w:style>
  <w:style w:type="character" w:customStyle="1" w:styleId="83">
    <w:name w:val="Основной текст + 8"/>
    <w:aliases w:val="5 pt23"/>
    <w:basedOn w:val="a3"/>
    <w:uiPriority w:val="99"/>
    <w:rsid w:val="001E4BDD"/>
    <w:rPr>
      <w:sz w:val="17"/>
      <w:szCs w:val="17"/>
    </w:rPr>
  </w:style>
  <w:style w:type="paragraph" w:customStyle="1" w:styleId="2">
    <w:name w:val="Подпись к картинке (2)"/>
    <w:basedOn w:val="a"/>
    <w:link w:val="2Exact"/>
    <w:uiPriority w:val="99"/>
    <w:rsid w:val="001E4BDD"/>
    <w:pPr>
      <w:widowControl w:val="0"/>
      <w:shd w:val="clear" w:color="auto" w:fill="FFFFFF"/>
      <w:spacing w:after="0" w:line="240" w:lineRule="atLeast"/>
    </w:pPr>
    <w:rPr>
      <w:rFonts w:ascii="Corbel" w:hAnsi="Corbel" w:cs="Times New Roman"/>
      <w:i/>
      <w:iCs/>
      <w:noProof/>
      <w:sz w:val="15"/>
      <w:szCs w:val="15"/>
    </w:rPr>
  </w:style>
  <w:style w:type="paragraph" w:customStyle="1" w:styleId="421">
    <w:name w:val="Заголовок №4 (2)1"/>
    <w:basedOn w:val="a"/>
    <w:link w:val="42"/>
    <w:uiPriority w:val="99"/>
    <w:rsid w:val="001E4BDD"/>
    <w:pPr>
      <w:widowControl w:val="0"/>
      <w:shd w:val="clear" w:color="auto" w:fill="FFFFFF"/>
      <w:spacing w:after="240" w:line="240" w:lineRule="atLeast"/>
      <w:outlineLvl w:val="3"/>
    </w:pPr>
    <w:rPr>
      <w:rFonts w:ascii="Tahoma" w:hAnsi="Tahoma" w:cs="Times New Roman"/>
      <w:b/>
      <w:bCs/>
      <w:sz w:val="27"/>
      <w:szCs w:val="27"/>
    </w:rPr>
  </w:style>
  <w:style w:type="paragraph" w:customStyle="1" w:styleId="131">
    <w:name w:val="Основной текст (13)1"/>
    <w:basedOn w:val="a"/>
    <w:link w:val="13"/>
    <w:uiPriority w:val="99"/>
    <w:rsid w:val="001E4BDD"/>
    <w:pPr>
      <w:widowControl w:val="0"/>
      <w:shd w:val="clear" w:color="auto" w:fill="FFFFFF"/>
      <w:spacing w:after="120" w:line="240" w:lineRule="atLeast"/>
    </w:pPr>
    <w:rPr>
      <w:rFonts w:ascii="Candara" w:hAnsi="Candara" w:cs="Times New Roman"/>
      <w:sz w:val="12"/>
      <w:szCs w:val="12"/>
      <w:lang w:val="en-US" w:eastAsia="en-US"/>
    </w:rPr>
  </w:style>
  <w:style w:type="paragraph" w:customStyle="1" w:styleId="21">
    <w:name w:val="Подпись к таблице (2)1"/>
    <w:basedOn w:val="a"/>
    <w:link w:val="20"/>
    <w:uiPriority w:val="99"/>
    <w:rsid w:val="001E4BDD"/>
    <w:pPr>
      <w:widowControl w:val="0"/>
      <w:shd w:val="clear" w:color="auto" w:fill="FFFFFF"/>
      <w:spacing w:after="0" w:line="240" w:lineRule="atLeast"/>
    </w:pPr>
    <w:rPr>
      <w:rFonts w:ascii="Palatino Linotype" w:hAnsi="Palatino Linotype" w:cs="Times New Roman"/>
      <w:b/>
      <w:bCs/>
      <w:i/>
      <w:iCs/>
      <w:sz w:val="21"/>
      <w:szCs w:val="21"/>
    </w:rPr>
  </w:style>
  <w:style w:type="paragraph" w:customStyle="1" w:styleId="12">
    <w:name w:val="Подпись к таблице1"/>
    <w:basedOn w:val="a"/>
    <w:link w:val="a9"/>
    <w:uiPriority w:val="99"/>
    <w:rsid w:val="001E4BDD"/>
    <w:pPr>
      <w:widowControl w:val="0"/>
      <w:shd w:val="clear" w:color="auto" w:fill="FFFFFF"/>
      <w:spacing w:after="0" w:line="240" w:lineRule="atLeast"/>
    </w:pPr>
    <w:rPr>
      <w:rFonts w:ascii="Palatino Linotype" w:hAnsi="Palatino Linotype" w:cs="Times New Roman"/>
      <w:b/>
      <w:bCs/>
      <w:sz w:val="21"/>
      <w:szCs w:val="21"/>
    </w:rPr>
  </w:style>
  <w:style w:type="paragraph" w:styleId="aa">
    <w:name w:val="Balloon Text"/>
    <w:basedOn w:val="a"/>
    <w:link w:val="ab"/>
    <w:uiPriority w:val="99"/>
    <w:semiHidden/>
    <w:unhideWhenUsed/>
    <w:rsid w:val="001E4B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E4B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4683</Words>
  <Characters>26696</Characters>
  <Application>Microsoft Office Word</Application>
  <DocSecurity>0</DocSecurity>
  <Lines>222</Lines>
  <Paragraphs>62</Paragraphs>
  <ScaleCrop>false</ScaleCrop>
  <Company>MultiDVD Team</Company>
  <LinksUpToDate>false</LinksUpToDate>
  <CharactersWithSpaces>31317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2018-09-09T13:51:00Z</dcterms:created>
  <dcterms:modified xsi:type="dcterms:W3CDTF">2018-09-09T13:52:00Z</dcterms:modified>
</cp:coreProperties>
</file>